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2775E2" w14:textId="2E23447F" w:rsidR="00B812E1" w:rsidRDefault="00B812E1" w:rsidP="00B812E1">
      <w:pPr>
        <w:tabs>
          <w:tab w:val="left" w:pos="916"/>
          <w:tab w:val="left" w:pos="1832"/>
          <w:tab w:val="left" w:pos="2748"/>
          <w:tab w:val="left" w:pos="3664"/>
          <w:tab w:val="left" w:pos="4580"/>
          <w:tab w:val="left" w:pos="5496"/>
          <w:tab w:val="left" w:pos="6412"/>
          <w:tab w:val="left" w:pos="7328"/>
          <w:tab w:val="left" w:pos="8244"/>
          <w:tab w:val="left" w:pos="8566"/>
        </w:tabs>
        <w:spacing w:after="160" w:line="360" w:lineRule="auto"/>
        <w:jc w:val="both"/>
        <w:rPr>
          <w:rFonts w:ascii="Georgia" w:eastAsia="Georgia" w:hAnsi="Georgia" w:cs="Georgia"/>
          <w:b/>
          <w:bCs/>
          <w:sz w:val="28"/>
          <w:szCs w:val="28"/>
        </w:rPr>
      </w:pPr>
      <w:r>
        <w:rPr>
          <w:rFonts w:ascii="Georgia" w:eastAsia="Georgia" w:hAnsi="Georgia" w:cs="Georgia"/>
          <w:b/>
          <w:bCs/>
          <w:sz w:val="28"/>
          <w:szCs w:val="28"/>
        </w:rPr>
        <w:t xml:space="preserve">Bringing more of </w:t>
      </w:r>
      <w:r w:rsidR="00CA165F">
        <w:rPr>
          <w:rFonts w:ascii="Georgia" w:eastAsia="Georgia" w:hAnsi="Georgia" w:cs="Georgia"/>
          <w:b/>
          <w:bCs/>
          <w:sz w:val="28"/>
          <w:szCs w:val="28"/>
        </w:rPr>
        <w:t>the</w:t>
      </w:r>
      <w:r>
        <w:rPr>
          <w:rFonts w:ascii="Georgia" w:eastAsia="Georgia" w:hAnsi="Georgia" w:cs="Georgia"/>
          <w:b/>
          <w:bCs/>
          <w:sz w:val="28"/>
          <w:szCs w:val="28"/>
        </w:rPr>
        <w:t xml:space="preserve"> s</w:t>
      </w:r>
      <w:r w:rsidRPr="004337A5">
        <w:rPr>
          <w:rFonts w:ascii="Georgia" w:eastAsia="Georgia" w:hAnsi="Georgia" w:cs="Georgia"/>
          <w:b/>
          <w:bCs/>
          <w:sz w:val="28"/>
          <w:szCs w:val="28"/>
        </w:rPr>
        <w:t>tarry sk</w:t>
      </w:r>
      <w:r>
        <w:rPr>
          <w:rFonts w:ascii="Georgia" w:eastAsia="Georgia" w:hAnsi="Georgia" w:cs="Georgia"/>
          <w:b/>
          <w:bCs/>
          <w:sz w:val="28"/>
          <w:szCs w:val="28"/>
        </w:rPr>
        <w:t>y</w:t>
      </w:r>
      <w:r w:rsidRPr="004337A5">
        <w:rPr>
          <w:rFonts w:ascii="Georgia" w:eastAsia="Georgia" w:hAnsi="Georgia" w:cs="Georgia"/>
          <w:b/>
          <w:bCs/>
          <w:sz w:val="28"/>
          <w:szCs w:val="28"/>
        </w:rPr>
        <w:t xml:space="preserve"> over New York</w:t>
      </w:r>
      <w:r>
        <w:rPr>
          <w:rFonts w:ascii="Georgia" w:eastAsia="Georgia" w:hAnsi="Georgia" w:cs="Georgia"/>
          <w:b/>
          <w:bCs/>
          <w:sz w:val="28"/>
          <w:szCs w:val="28"/>
        </w:rPr>
        <w:t xml:space="preserve"> City down to </w:t>
      </w:r>
      <w:r w:rsidR="007459B8">
        <w:rPr>
          <w:rFonts w:ascii="Georgia" w:eastAsia="Georgia" w:hAnsi="Georgia" w:cs="Georgia"/>
          <w:b/>
          <w:bCs/>
          <w:sz w:val="28"/>
          <w:szCs w:val="28"/>
        </w:rPr>
        <w:t>e</w:t>
      </w:r>
      <w:r>
        <w:rPr>
          <w:rFonts w:ascii="Georgia" w:eastAsia="Georgia" w:hAnsi="Georgia" w:cs="Georgia"/>
          <w:b/>
          <w:bCs/>
          <w:sz w:val="28"/>
          <w:szCs w:val="28"/>
        </w:rPr>
        <w:t>arth</w:t>
      </w:r>
      <w:r w:rsidRPr="004337A5">
        <w:rPr>
          <w:rFonts w:ascii="Georgia" w:eastAsia="Georgia" w:hAnsi="Georgia" w:cs="Georgia"/>
          <w:b/>
          <w:bCs/>
          <w:sz w:val="28"/>
          <w:szCs w:val="28"/>
        </w:rPr>
        <w:t>: L</w:t>
      </w:r>
      <w:r w:rsidR="009A4D26">
        <w:rPr>
          <w:rFonts w:ascii="Georgia" w:eastAsia="Georgia" w:hAnsi="Georgia" w:cs="Georgia"/>
          <w:b/>
          <w:bCs/>
          <w:sz w:val="28"/>
          <w:szCs w:val="28"/>
        </w:rPr>
        <w:t>asvit</w:t>
      </w:r>
      <w:r w:rsidRPr="004337A5">
        <w:rPr>
          <w:rFonts w:ascii="Georgia" w:eastAsia="Georgia" w:hAnsi="Georgia" w:cs="Georgia"/>
          <w:b/>
          <w:bCs/>
          <w:sz w:val="28"/>
          <w:szCs w:val="28"/>
        </w:rPr>
        <w:t xml:space="preserve"> </w:t>
      </w:r>
      <w:r>
        <w:rPr>
          <w:rFonts w:ascii="Georgia" w:eastAsia="Georgia" w:hAnsi="Georgia" w:cs="Georgia"/>
          <w:b/>
          <w:bCs/>
          <w:sz w:val="28"/>
          <w:szCs w:val="28"/>
        </w:rPr>
        <w:t>and</w:t>
      </w:r>
      <w:r w:rsidRPr="004337A5">
        <w:rPr>
          <w:rFonts w:ascii="Georgia" w:eastAsia="Georgia" w:hAnsi="Georgia" w:cs="Georgia"/>
          <w:b/>
          <w:bCs/>
          <w:sz w:val="28"/>
          <w:szCs w:val="28"/>
        </w:rPr>
        <w:t xml:space="preserve"> </w:t>
      </w:r>
      <w:r>
        <w:rPr>
          <w:rFonts w:ascii="Georgia" w:eastAsia="Georgia" w:hAnsi="Georgia" w:cs="Georgia"/>
          <w:b/>
          <w:bCs/>
          <w:sz w:val="28"/>
          <w:szCs w:val="28"/>
        </w:rPr>
        <w:t xml:space="preserve">David Rockwell </w:t>
      </w:r>
      <w:r w:rsidR="00FC4B66">
        <w:rPr>
          <w:rFonts w:ascii="Georgia" w:eastAsia="Georgia" w:hAnsi="Georgia" w:cs="Georgia"/>
          <w:b/>
          <w:bCs/>
          <w:sz w:val="28"/>
          <w:szCs w:val="28"/>
        </w:rPr>
        <w:t xml:space="preserve">search for universal stories in </w:t>
      </w:r>
      <w:r w:rsidR="00165E0A">
        <w:rPr>
          <w:rFonts w:ascii="Georgia" w:eastAsia="Georgia" w:hAnsi="Georgia" w:cs="Georgia"/>
          <w:b/>
          <w:bCs/>
          <w:sz w:val="28"/>
          <w:szCs w:val="28"/>
        </w:rPr>
        <w:t xml:space="preserve">the </w:t>
      </w:r>
      <w:r w:rsidR="00165E0A" w:rsidRPr="00B812E1">
        <w:rPr>
          <w:rFonts w:ascii="Georgia" w:eastAsia="Georgia" w:hAnsi="Georgia" w:cs="Georgia"/>
          <w:b/>
          <w:bCs/>
          <w:i/>
          <w:iCs/>
          <w:sz w:val="28"/>
          <w:szCs w:val="28"/>
        </w:rPr>
        <w:t>Constellation</w:t>
      </w:r>
      <w:r w:rsidR="00165E0A">
        <w:rPr>
          <w:rFonts w:ascii="Georgia" w:eastAsia="Georgia" w:hAnsi="Georgia" w:cs="Georgia"/>
          <w:b/>
          <w:bCs/>
          <w:sz w:val="28"/>
          <w:szCs w:val="28"/>
        </w:rPr>
        <w:t xml:space="preserve"> </w:t>
      </w:r>
      <w:r>
        <w:rPr>
          <w:rFonts w:ascii="Georgia" w:eastAsia="Georgia" w:hAnsi="Georgia" w:cs="Georgia"/>
          <w:b/>
          <w:bCs/>
          <w:sz w:val="28"/>
          <w:szCs w:val="28"/>
        </w:rPr>
        <w:t xml:space="preserve">lighting collection </w:t>
      </w:r>
    </w:p>
    <w:p w14:paraId="5F615724" w14:textId="1CD1FE24" w:rsidR="00B812E1" w:rsidRDefault="00502CA7" w:rsidP="00AC1129">
      <w:pPr>
        <w:spacing w:line="360" w:lineRule="auto"/>
        <w:jc w:val="both"/>
        <w:rPr>
          <w:rFonts w:ascii="Georgia" w:hAnsi="Georgia"/>
          <w:b/>
          <w:bCs/>
          <w:color w:val="auto"/>
          <w:sz w:val="22"/>
          <w:szCs w:val="22"/>
        </w:rPr>
      </w:pPr>
      <w:r w:rsidRPr="006165C8">
        <w:rPr>
          <w:rFonts w:ascii="Georgia" w:hAnsi="Georgia"/>
          <w:b/>
          <w:bCs/>
          <w:sz w:val="22"/>
          <w:szCs w:val="22"/>
        </w:rPr>
        <w:t>New York City’s shimmering night sky and the celestial landscape depicted in the iconic ceiling mural at Grand Central Terminal inspired</w:t>
      </w:r>
      <w:r w:rsidR="00355FE3">
        <w:rPr>
          <w:rFonts w:ascii="Georgia" w:hAnsi="Georgia"/>
          <w:b/>
          <w:bCs/>
          <w:sz w:val="22"/>
          <w:szCs w:val="22"/>
        </w:rPr>
        <w:t xml:space="preserve"> award-winning architect</w:t>
      </w:r>
      <w:r w:rsidRPr="006165C8">
        <w:rPr>
          <w:rFonts w:ascii="Georgia" w:hAnsi="Georgia"/>
          <w:b/>
          <w:bCs/>
          <w:sz w:val="22"/>
          <w:szCs w:val="22"/>
        </w:rPr>
        <w:t xml:space="preserve"> David Rockwell</w:t>
      </w:r>
      <w:r w:rsidR="00355FE3">
        <w:rPr>
          <w:rFonts w:ascii="Georgia" w:hAnsi="Georgia"/>
          <w:b/>
          <w:bCs/>
          <w:sz w:val="22"/>
          <w:szCs w:val="22"/>
        </w:rPr>
        <w:t xml:space="preserve"> to create </w:t>
      </w:r>
      <w:r w:rsidR="00CD200E">
        <w:rPr>
          <w:rFonts w:ascii="Georgia" w:hAnsi="Georgia"/>
          <w:b/>
          <w:bCs/>
          <w:sz w:val="22"/>
          <w:szCs w:val="22"/>
        </w:rPr>
        <w:t xml:space="preserve">a </w:t>
      </w:r>
      <w:r w:rsidR="00355FE3">
        <w:rPr>
          <w:rFonts w:ascii="Georgia" w:hAnsi="Georgia"/>
          <w:b/>
          <w:bCs/>
          <w:sz w:val="22"/>
          <w:szCs w:val="22"/>
        </w:rPr>
        <w:t>new</w:t>
      </w:r>
      <w:r w:rsidRPr="006165C8">
        <w:rPr>
          <w:rFonts w:ascii="Georgia" w:hAnsi="Georgia"/>
          <w:b/>
          <w:bCs/>
          <w:sz w:val="22"/>
          <w:szCs w:val="22"/>
        </w:rPr>
        <w:t xml:space="preserve"> lighting collection for Lasvit.</w:t>
      </w:r>
      <w:r w:rsidR="007375EA" w:rsidRPr="006165C8">
        <w:rPr>
          <w:rFonts w:ascii="Georgia" w:hAnsi="Georgia"/>
          <w:b/>
          <w:bCs/>
          <w:sz w:val="22"/>
          <w:szCs w:val="22"/>
        </w:rPr>
        <w:t xml:space="preserve"> </w:t>
      </w:r>
      <w:r w:rsidRPr="006165C8">
        <w:rPr>
          <w:rFonts w:ascii="Georgia" w:hAnsi="Georgia"/>
          <w:b/>
          <w:bCs/>
          <w:sz w:val="22"/>
          <w:szCs w:val="22"/>
        </w:rPr>
        <w:t xml:space="preserve">The </w:t>
      </w:r>
      <w:r w:rsidRPr="006165C8">
        <w:rPr>
          <w:rFonts w:ascii="Georgia" w:hAnsi="Georgia"/>
          <w:b/>
          <w:bCs/>
          <w:i/>
          <w:iCs/>
          <w:sz w:val="22"/>
          <w:szCs w:val="22"/>
        </w:rPr>
        <w:t>Constellation</w:t>
      </w:r>
      <w:r w:rsidRPr="006165C8">
        <w:rPr>
          <w:rFonts w:ascii="Georgia" w:hAnsi="Georgia"/>
          <w:b/>
          <w:bCs/>
          <w:sz w:val="22"/>
          <w:szCs w:val="22"/>
        </w:rPr>
        <w:t xml:space="preserve"> series </w:t>
      </w:r>
      <w:r w:rsidR="002E24D4">
        <w:rPr>
          <w:rFonts w:ascii="Georgia" w:hAnsi="Georgia"/>
          <w:b/>
          <w:bCs/>
          <w:sz w:val="22"/>
          <w:szCs w:val="22"/>
        </w:rPr>
        <w:t>consists of</w:t>
      </w:r>
      <w:r w:rsidR="007037CC">
        <w:rPr>
          <w:rFonts w:ascii="Georgia" w:hAnsi="Georgia"/>
          <w:b/>
          <w:bCs/>
          <w:sz w:val="22"/>
          <w:szCs w:val="22"/>
        </w:rPr>
        <w:t xml:space="preserve"> six</w:t>
      </w:r>
      <w:r w:rsidRPr="006165C8">
        <w:rPr>
          <w:rFonts w:ascii="Georgia" w:hAnsi="Georgia"/>
          <w:b/>
          <w:bCs/>
          <w:sz w:val="22"/>
          <w:szCs w:val="22"/>
        </w:rPr>
        <w:t xml:space="preserve"> </w:t>
      </w:r>
      <w:r w:rsidR="007037CC">
        <w:rPr>
          <w:rFonts w:ascii="Georgia" w:hAnsi="Georgia"/>
          <w:b/>
          <w:bCs/>
          <w:sz w:val="22"/>
          <w:szCs w:val="22"/>
        </w:rPr>
        <w:t>designs</w:t>
      </w:r>
      <w:r w:rsidR="002E24D4">
        <w:rPr>
          <w:rFonts w:ascii="Georgia" w:hAnsi="Georgia"/>
          <w:b/>
          <w:bCs/>
          <w:sz w:val="22"/>
          <w:szCs w:val="22"/>
        </w:rPr>
        <w:t xml:space="preserve"> </w:t>
      </w:r>
      <w:r w:rsidR="0031023E">
        <w:rPr>
          <w:rFonts w:ascii="Georgia" w:hAnsi="Georgia"/>
          <w:b/>
          <w:bCs/>
          <w:sz w:val="22"/>
          <w:szCs w:val="22"/>
        </w:rPr>
        <w:t>representing</w:t>
      </w:r>
      <w:r w:rsidR="002E24D4">
        <w:rPr>
          <w:rFonts w:ascii="Georgia" w:hAnsi="Georgia"/>
          <w:b/>
          <w:bCs/>
          <w:sz w:val="22"/>
          <w:szCs w:val="22"/>
        </w:rPr>
        <w:t xml:space="preserve"> </w:t>
      </w:r>
      <w:r w:rsidR="002E24D4" w:rsidRPr="006165C8">
        <w:rPr>
          <w:rFonts w:ascii="Georgia" w:hAnsi="Georgia"/>
          <w:b/>
          <w:bCs/>
          <w:i/>
          <w:iCs/>
          <w:color w:val="auto"/>
          <w:sz w:val="22"/>
          <w:szCs w:val="22"/>
        </w:rPr>
        <w:t>Ursa Minor</w:t>
      </w:r>
      <w:r w:rsidR="002E24D4">
        <w:rPr>
          <w:rFonts w:ascii="Georgia" w:hAnsi="Georgia"/>
          <w:b/>
          <w:bCs/>
          <w:i/>
          <w:iCs/>
          <w:color w:val="auto"/>
          <w:sz w:val="22"/>
          <w:szCs w:val="22"/>
        </w:rPr>
        <w:t xml:space="preserve">, </w:t>
      </w:r>
      <w:r w:rsidRPr="006165C8">
        <w:rPr>
          <w:rFonts w:ascii="Georgia" w:hAnsi="Georgia"/>
          <w:b/>
          <w:bCs/>
          <w:i/>
          <w:iCs/>
          <w:sz w:val="22"/>
          <w:szCs w:val="22"/>
        </w:rPr>
        <w:t>Cassiopeia</w:t>
      </w:r>
      <w:r w:rsidRPr="006165C8">
        <w:rPr>
          <w:rFonts w:ascii="Georgia" w:hAnsi="Georgia"/>
          <w:b/>
          <w:bCs/>
          <w:sz w:val="22"/>
          <w:szCs w:val="22"/>
        </w:rPr>
        <w:t xml:space="preserve">, </w:t>
      </w:r>
      <w:r w:rsidR="002E24D4">
        <w:rPr>
          <w:rFonts w:ascii="Georgia" w:hAnsi="Georgia"/>
          <w:b/>
          <w:bCs/>
          <w:i/>
          <w:iCs/>
          <w:sz w:val="22"/>
          <w:szCs w:val="22"/>
        </w:rPr>
        <w:t>Tri Star</w:t>
      </w:r>
      <w:r w:rsidRPr="006165C8">
        <w:rPr>
          <w:rFonts w:ascii="Georgia" w:hAnsi="Georgia"/>
          <w:b/>
          <w:bCs/>
          <w:sz w:val="22"/>
          <w:szCs w:val="22"/>
        </w:rPr>
        <w:t xml:space="preserve">, and </w:t>
      </w:r>
      <w:r w:rsidRPr="006165C8">
        <w:rPr>
          <w:rFonts w:ascii="Georgia" w:hAnsi="Georgia"/>
          <w:b/>
          <w:bCs/>
          <w:i/>
          <w:iCs/>
          <w:sz w:val="22"/>
          <w:szCs w:val="22"/>
        </w:rPr>
        <w:t>Polaris</w:t>
      </w:r>
      <w:r w:rsidR="00550AAE">
        <w:rPr>
          <w:rFonts w:ascii="Georgia" w:hAnsi="Georgia"/>
          <w:b/>
          <w:bCs/>
          <w:i/>
          <w:iCs/>
          <w:sz w:val="22"/>
          <w:szCs w:val="22"/>
        </w:rPr>
        <w:t xml:space="preserve">, </w:t>
      </w:r>
      <w:r w:rsidR="00550AAE" w:rsidRPr="00550AAE">
        <w:rPr>
          <w:rFonts w:ascii="Georgia" w:hAnsi="Georgia"/>
          <w:b/>
          <w:bCs/>
          <w:sz w:val="22"/>
          <w:szCs w:val="22"/>
        </w:rPr>
        <w:t>and</w:t>
      </w:r>
      <w:r w:rsidR="00550AAE">
        <w:rPr>
          <w:rFonts w:ascii="Georgia" w:hAnsi="Georgia"/>
          <w:b/>
          <w:bCs/>
          <w:i/>
          <w:iCs/>
          <w:sz w:val="22"/>
          <w:szCs w:val="22"/>
        </w:rPr>
        <w:t xml:space="preserve"> Gemini</w:t>
      </w:r>
      <w:r w:rsidRPr="006165C8">
        <w:rPr>
          <w:rFonts w:ascii="Georgia" w:hAnsi="Georgia"/>
          <w:b/>
          <w:bCs/>
          <w:color w:val="auto"/>
          <w:sz w:val="22"/>
          <w:szCs w:val="22"/>
        </w:rPr>
        <w:t xml:space="preserve">.  </w:t>
      </w:r>
    </w:p>
    <w:p w14:paraId="7B0C4E67" w14:textId="77777777" w:rsidR="0031023E" w:rsidRDefault="0031023E" w:rsidP="00AC1129">
      <w:pPr>
        <w:spacing w:line="360" w:lineRule="auto"/>
        <w:jc w:val="both"/>
        <w:rPr>
          <w:rFonts w:ascii="Georgia" w:hAnsi="Georgia"/>
          <w:b/>
          <w:bCs/>
          <w:color w:val="auto"/>
          <w:sz w:val="22"/>
          <w:szCs w:val="22"/>
        </w:rPr>
      </w:pPr>
    </w:p>
    <w:p w14:paraId="76248BAA" w14:textId="47B09360" w:rsidR="008F64F1" w:rsidRDefault="00A15D37" w:rsidP="009A549F">
      <w:pPr>
        <w:pStyle w:val="FormtovanvHTML"/>
        <w:spacing w:line="360" w:lineRule="auto"/>
        <w:jc w:val="both"/>
        <w:rPr>
          <w:rFonts w:ascii="Georgia" w:hAnsi="Georgia"/>
          <w:sz w:val="22"/>
          <w:szCs w:val="22"/>
        </w:rPr>
      </w:pPr>
      <w:r>
        <w:rPr>
          <w:rFonts w:ascii="Georgia" w:hAnsi="Georgia"/>
          <w:sz w:val="22"/>
          <w:szCs w:val="22"/>
        </w:rPr>
        <w:t>Each</w:t>
      </w:r>
      <w:r w:rsidR="00907344" w:rsidRPr="00CE4A2A">
        <w:rPr>
          <w:rFonts w:ascii="Georgia" w:hAnsi="Georgia"/>
          <w:sz w:val="22"/>
          <w:szCs w:val="22"/>
        </w:rPr>
        <w:t xml:space="preserve"> piece </w:t>
      </w:r>
      <w:r w:rsidR="00ED2ED5" w:rsidRPr="00CE4A2A">
        <w:rPr>
          <w:rFonts w:ascii="Georgia" w:hAnsi="Georgia"/>
          <w:sz w:val="22"/>
          <w:szCs w:val="22"/>
        </w:rPr>
        <w:t xml:space="preserve">of the </w:t>
      </w:r>
      <w:r w:rsidR="00ED2ED5" w:rsidRPr="003075E2">
        <w:rPr>
          <w:rFonts w:ascii="Georgia" w:hAnsi="Georgia"/>
          <w:i/>
          <w:iCs/>
          <w:sz w:val="22"/>
          <w:szCs w:val="22"/>
        </w:rPr>
        <w:t>Constellation</w:t>
      </w:r>
      <w:r w:rsidR="00ED2ED5" w:rsidRPr="00CE4A2A">
        <w:rPr>
          <w:rFonts w:ascii="Georgia" w:hAnsi="Georgia"/>
          <w:sz w:val="22"/>
          <w:szCs w:val="22"/>
        </w:rPr>
        <w:t xml:space="preserve"> series </w:t>
      </w:r>
      <w:r w:rsidR="00907344" w:rsidRPr="00CE4A2A">
        <w:rPr>
          <w:rFonts w:ascii="Georgia" w:hAnsi="Georgia"/>
          <w:sz w:val="22"/>
          <w:szCs w:val="22"/>
        </w:rPr>
        <w:t xml:space="preserve">is named after a </w:t>
      </w:r>
      <w:r w:rsidR="00ED2ED5" w:rsidRPr="00CE4A2A">
        <w:rPr>
          <w:rFonts w:ascii="Georgia" w:hAnsi="Georgia"/>
          <w:sz w:val="22"/>
          <w:szCs w:val="22"/>
        </w:rPr>
        <w:t>recognizable</w:t>
      </w:r>
      <w:r w:rsidR="00907344" w:rsidRPr="00CE4A2A">
        <w:rPr>
          <w:rFonts w:ascii="Georgia" w:hAnsi="Georgia"/>
          <w:sz w:val="22"/>
          <w:szCs w:val="22"/>
        </w:rPr>
        <w:t xml:space="preserve"> constellation</w:t>
      </w:r>
      <w:r w:rsidR="006C2B94">
        <w:rPr>
          <w:rFonts w:ascii="Georgia" w:hAnsi="Georgia"/>
          <w:sz w:val="22"/>
          <w:szCs w:val="22"/>
        </w:rPr>
        <w:t xml:space="preserve"> and</w:t>
      </w:r>
      <w:r w:rsidR="00A303B1">
        <w:rPr>
          <w:rFonts w:ascii="Georgia" w:hAnsi="Georgia"/>
          <w:sz w:val="22"/>
          <w:szCs w:val="22"/>
        </w:rPr>
        <w:t xml:space="preserve"> incorporat</w:t>
      </w:r>
      <w:r w:rsidR="006C2B94">
        <w:rPr>
          <w:rFonts w:ascii="Georgia" w:hAnsi="Georgia"/>
          <w:sz w:val="22"/>
          <w:szCs w:val="22"/>
        </w:rPr>
        <w:t>es</w:t>
      </w:r>
      <w:r w:rsidR="00A303B1">
        <w:rPr>
          <w:rFonts w:ascii="Georgia" w:hAnsi="Georgia"/>
          <w:sz w:val="22"/>
          <w:szCs w:val="22"/>
        </w:rPr>
        <w:t xml:space="preserve"> </w:t>
      </w:r>
      <w:r w:rsidR="00A439A3">
        <w:rPr>
          <w:rFonts w:ascii="Georgia" w:hAnsi="Georgia"/>
          <w:sz w:val="22"/>
          <w:szCs w:val="22"/>
        </w:rPr>
        <w:t>glass-domed</w:t>
      </w:r>
      <w:r>
        <w:rPr>
          <w:rFonts w:ascii="Georgia" w:hAnsi="Georgia"/>
          <w:sz w:val="22"/>
          <w:szCs w:val="22"/>
        </w:rPr>
        <w:t xml:space="preserve"> </w:t>
      </w:r>
      <w:r w:rsidR="00CE4A2A" w:rsidRPr="00CE4A2A">
        <w:rPr>
          <w:rFonts w:ascii="Georgia" w:hAnsi="Georgia"/>
          <w:sz w:val="22"/>
          <w:szCs w:val="22"/>
        </w:rPr>
        <w:t>light points connected by a metal structure, just like a star chart</w:t>
      </w:r>
      <w:r w:rsidR="00874CF9" w:rsidRPr="00CE4A2A">
        <w:rPr>
          <w:rFonts w:ascii="Georgia" w:hAnsi="Georgia"/>
          <w:sz w:val="22"/>
          <w:szCs w:val="22"/>
        </w:rPr>
        <w:t>.</w:t>
      </w:r>
      <w:r w:rsidR="00907344" w:rsidRPr="00CE4A2A">
        <w:rPr>
          <w:rFonts w:ascii="Georgia" w:hAnsi="Georgia"/>
          <w:sz w:val="22"/>
          <w:szCs w:val="22"/>
        </w:rPr>
        <w:t xml:space="preserve"> </w:t>
      </w:r>
      <w:r w:rsidR="00A86C6A" w:rsidRPr="00CE4A2A">
        <w:rPr>
          <w:rFonts w:ascii="Georgia" w:hAnsi="Georgia"/>
          <w:sz w:val="22"/>
          <w:szCs w:val="22"/>
        </w:rPr>
        <w:t>T</w:t>
      </w:r>
      <w:r w:rsidR="00A86C6A" w:rsidRPr="00CE4A2A">
        <w:rPr>
          <w:rFonts w:ascii="Georgia" w:eastAsia="Georgia" w:hAnsi="Georgia" w:cs="Georgia"/>
          <w:sz w:val="22"/>
          <w:szCs w:val="22"/>
          <w:shd w:val="clear" w:color="auto" w:fill="FFFFFF"/>
        </w:rPr>
        <w:t xml:space="preserve">he collection’s </w:t>
      </w:r>
      <w:r w:rsidR="00A543A6">
        <w:rPr>
          <w:rFonts w:ascii="Georgia" w:eastAsia="Georgia" w:hAnsi="Georgia" w:cs="Georgia"/>
          <w:sz w:val="22"/>
          <w:szCs w:val="22"/>
          <w:shd w:val="clear" w:color="auto" w:fill="FFFFFF"/>
        </w:rPr>
        <w:t>iconic</w:t>
      </w:r>
      <w:r w:rsidR="00A86C6A" w:rsidRPr="00CE4A2A">
        <w:rPr>
          <w:rFonts w:ascii="Georgia" w:eastAsia="Georgia" w:hAnsi="Georgia" w:cs="Georgia"/>
          <w:sz w:val="22"/>
          <w:szCs w:val="22"/>
          <w:shd w:val="clear" w:color="auto" w:fill="FFFFFF"/>
        </w:rPr>
        <w:t xml:space="preserve"> piece</w:t>
      </w:r>
      <w:r w:rsidR="007A681A" w:rsidRPr="00CE4A2A">
        <w:rPr>
          <w:rFonts w:ascii="Georgia" w:eastAsia="Georgia" w:hAnsi="Georgia" w:cs="Georgia"/>
          <w:sz w:val="22"/>
          <w:szCs w:val="22"/>
          <w:shd w:val="clear" w:color="auto" w:fill="FFFFFF"/>
        </w:rPr>
        <w:t>s</w:t>
      </w:r>
      <w:r w:rsidR="00A86C6A" w:rsidRPr="00CE4A2A">
        <w:rPr>
          <w:rFonts w:ascii="Georgia" w:eastAsia="Georgia" w:hAnsi="Georgia" w:cs="Georgia"/>
          <w:sz w:val="22"/>
          <w:szCs w:val="22"/>
          <w:shd w:val="clear" w:color="auto" w:fill="FFFFFF"/>
        </w:rPr>
        <w:t xml:space="preserve">, </w:t>
      </w:r>
      <w:r w:rsidR="00A86C6A" w:rsidRPr="003075E2">
        <w:rPr>
          <w:rFonts w:ascii="Georgia" w:eastAsia="Georgia" w:hAnsi="Georgia" w:cs="Georgia"/>
          <w:b/>
          <w:bCs/>
          <w:i/>
          <w:iCs/>
          <w:sz w:val="22"/>
          <w:szCs w:val="22"/>
          <w:shd w:val="clear" w:color="auto" w:fill="FFFFFF"/>
        </w:rPr>
        <w:t>Cassiopeia</w:t>
      </w:r>
      <w:r w:rsidR="007A681A" w:rsidRPr="00CE4A2A">
        <w:rPr>
          <w:rFonts w:ascii="Georgia" w:eastAsia="Georgia" w:hAnsi="Georgia" w:cs="Georgia"/>
          <w:sz w:val="22"/>
          <w:szCs w:val="22"/>
          <w:shd w:val="clear" w:color="auto" w:fill="FFFFFF"/>
        </w:rPr>
        <w:t xml:space="preserve"> and </w:t>
      </w:r>
      <w:r w:rsidR="007A681A" w:rsidRPr="003075E2">
        <w:rPr>
          <w:rFonts w:ascii="Georgia" w:eastAsia="Georgia" w:hAnsi="Georgia" w:cs="Georgia"/>
          <w:b/>
          <w:bCs/>
          <w:i/>
          <w:iCs/>
          <w:sz w:val="22"/>
          <w:szCs w:val="22"/>
          <w:shd w:val="clear" w:color="auto" w:fill="FFFFFF"/>
        </w:rPr>
        <w:t>Ursa Minor</w:t>
      </w:r>
      <w:r w:rsidR="00EC61B8" w:rsidRPr="002C3CE1">
        <w:rPr>
          <w:rFonts w:ascii="Georgia" w:eastAsia="Georgia" w:hAnsi="Georgia" w:cs="Georgia"/>
          <w:b/>
          <w:bCs/>
          <w:sz w:val="22"/>
          <w:szCs w:val="22"/>
          <w:shd w:val="clear" w:color="auto" w:fill="FFFFFF"/>
        </w:rPr>
        <w:t xml:space="preserve"> lighting fixtures</w:t>
      </w:r>
      <w:r w:rsidR="00CA3BFC" w:rsidRPr="00CE4A2A">
        <w:rPr>
          <w:rFonts w:ascii="Georgia" w:eastAsia="Georgia" w:hAnsi="Georgia" w:cs="Georgia"/>
          <w:sz w:val="22"/>
          <w:szCs w:val="22"/>
          <w:shd w:val="clear" w:color="auto" w:fill="FFFFFF"/>
        </w:rPr>
        <w:t>,</w:t>
      </w:r>
      <w:r w:rsidR="00EC61B8" w:rsidRPr="00CE4A2A">
        <w:rPr>
          <w:rFonts w:ascii="Georgia" w:eastAsia="Georgia" w:hAnsi="Georgia" w:cs="Georgia"/>
          <w:sz w:val="22"/>
          <w:szCs w:val="22"/>
          <w:shd w:val="clear" w:color="auto" w:fill="FFFFFF"/>
        </w:rPr>
        <w:t xml:space="preserve"> expand horizontally</w:t>
      </w:r>
      <w:r w:rsidR="00A86C6A" w:rsidRPr="00CE4A2A">
        <w:rPr>
          <w:rFonts w:ascii="Georgia" w:eastAsia="Georgia" w:hAnsi="Georgia" w:cs="Georgia"/>
          <w:sz w:val="22"/>
          <w:szCs w:val="22"/>
          <w:shd w:val="clear" w:color="auto" w:fill="FFFFFF"/>
        </w:rPr>
        <w:t>,</w:t>
      </w:r>
      <w:r w:rsidR="00B7623B" w:rsidRPr="00CE4A2A">
        <w:rPr>
          <w:rFonts w:ascii="Georgia" w:eastAsia="Georgia" w:hAnsi="Georgia" w:cs="Georgia"/>
          <w:sz w:val="22"/>
          <w:szCs w:val="22"/>
          <w:shd w:val="clear" w:color="auto" w:fill="FFFFFF"/>
        </w:rPr>
        <w:t xml:space="preserve"> hugging the ceiling and cr</w:t>
      </w:r>
      <w:r w:rsidR="006B6520" w:rsidRPr="00CE4A2A">
        <w:rPr>
          <w:rFonts w:ascii="Georgia" w:eastAsia="Georgia" w:hAnsi="Georgia" w:cs="Georgia"/>
          <w:sz w:val="22"/>
          <w:szCs w:val="22"/>
          <w:shd w:val="clear" w:color="auto" w:fill="FFFFFF"/>
        </w:rPr>
        <w:t>e</w:t>
      </w:r>
      <w:r w:rsidR="00B7623B" w:rsidRPr="00CE4A2A">
        <w:rPr>
          <w:rFonts w:ascii="Georgia" w:eastAsia="Georgia" w:hAnsi="Georgia" w:cs="Georgia"/>
          <w:sz w:val="22"/>
          <w:szCs w:val="22"/>
          <w:shd w:val="clear" w:color="auto" w:fill="FFFFFF"/>
        </w:rPr>
        <w:t xml:space="preserve">ating a </w:t>
      </w:r>
      <w:r w:rsidR="00E40C9F">
        <w:rPr>
          <w:rFonts w:ascii="Georgia" w:eastAsia="Georgia" w:hAnsi="Georgia" w:cs="Georgia"/>
          <w:sz w:val="22"/>
          <w:szCs w:val="22"/>
          <w:shd w:val="clear" w:color="auto" w:fill="FFFFFF"/>
        </w:rPr>
        <w:t>timeless</w:t>
      </w:r>
      <w:r w:rsidR="00B7623B" w:rsidRPr="00CE4A2A">
        <w:rPr>
          <w:rFonts w:ascii="Georgia" w:eastAsia="Georgia" w:hAnsi="Georgia" w:cs="Georgia"/>
          <w:sz w:val="22"/>
          <w:szCs w:val="22"/>
          <w:shd w:val="clear" w:color="auto" w:fill="FFFFFF"/>
        </w:rPr>
        <w:t xml:space="preserve"> </w:t>
      </w:r>
      <w:r w:rsidR="00550AAE">
        <w:rPr>
          <w:rFonts w:ascii="Georgia" w:eastAsia="Georgia" w:hAnsi="Georgia" w:cs="Georgia"/>
          <w:sz w:val="22"/>
          <w:szCs w:val="22"/>
          <w:shd w:val="clear" w:color="auto" w:fill="FFFFFF"/>
        </w:rPr>
        <w:t>elegance</w:t>
      </w:r>
      <w:r w:rsidR="001C5FBD" w:rsidRPr="00CE4A2A">
        <w:rPr>
          <w:rFonts w:ascii="Georgia" w:eastAsia="Georgia" w:hAnsi="Georgia" w:cs="Georgia"/>
          <w:sz w:val="22"/>
          <w:szCs w:val="22"/>
          <w:shd w:val="clear" w:color="auto" w:fill="FFFFFF"/>
        </w:rPr>
        <w:t>.</w:t>
      </w:r>
      <w:r w:rsidR="00DC77E2" w:rsidRPr="00CE4A2A">
        <w:rPr>
          <w:rFonts w:ascii="Georgia" w:eastAsia="Georgia" w:hAnsi="Georgia" w:cs="Georgia"/>
          <w:sz w:val="22"/>
          <w:szCs w:val="22"/>
          <w:shd w:val="clear" w:color="auto" w:fill="FFFFFF"/>
        </w:rPr>
        <w:t xml:space="preserve"> </w:t>
      </w:r>
      <w:r w:rsidR="00DC77E2" w:rsidRPr="003075E2">
        <w:rPr>
          <w:rFonts w:ascii="Georgia" w:hAnsi="Georgia"/>
          <w:i/>
          <w:iCs/>
          <w:sz w:val="22"/>
          <w:szCs w:val="22"/>
        </w:rPr>
        <w:t>Cassiopeia</w:t>
      </w:r>
      <w:r w:rsidR="00DC77E2" w:rsidRPr="00CE4A2A">
        <w:rPr>
          <w:rFonts w:ascii="Georgia" w:hAnsi="Georgia"/>
          <w:sz w:val="22"/>
          <w:szCs w:val="22"/>
        </w:rPr>
        <w:t xml:space="preserve"> </w:t>
      </w:r>
      <w:r w:rsidR="00C25D91">
        <w:rPr>
          <w:rFonts w:ascii="Georgia" w:hAnsi="Georgia"/>
          <w:sz w:val="22"/>
          <w:szCs w:val="22"/>
        </w:rPr>
        <w:t>features</w:t>
      </w:r>
      <w:r w:rsidR="00DC77E2" w:rsidRPr="00CE4A2A">
        <w:rPr>
          <w:rFonts w:ascii="Georgia" w:hAnsi="Georgia"/>
          <w:sz w:val="22"/>
          <w:szCs w:val="22"/>
        </w:rPr>
        <w:t xml:space="preserve"> five circular illuminated glass domes that mimic the distinctive “W” formation</w:t>
      </w:r>
      <w:r w:rsidR="00165E0A">
        <w:rPr>
          <w:rFonts w:ascii="Georgia" w:hAnsi="Georgia"/>
          <w:sz w:val="22"/>
          <w:szCs w:val="22"/>
        </w:rPr>
        <w:t>, while</w:t>
      </w:r>
      <w:r w:rsidR="00DC77E2" w:rsidRPr="00CE4A2A">
        <w:rPr>
          <w:rFonts w:ascii="Georgia" w:hAnsi="Georgia"/>
          <w:sz w:val="22"/>
          <w:szCs w:val="22"/>
        </w:rPr>
        <w:t xml:space="preserve"> </w:t>
      </w:r>
      <w:r w:rsidR="00DC77E2" w:rsidRPr="003075E2">
        <w:rPr>
          <w:rFonts w:ascii="Georgia" w:hAnsi="Georgia"/>
          <w:i/>
          <w:iCs/>
          <w:sz w:val="22"/>
          <w:szCs w:val="22"/>
        </w:rPr>
        <w:t>Ursa Minor</w:t>
      </w:r>
      <w:r w:rsidR="009A549F">
        <w:rPr>
          <w:rFonts w:ascii="Georgia" w:hAnsi="Georgia"/>
          <w:sz w:val="22"/>
          <w:szCs w:val="22"/>
        </w:rPr>
        <w:t xml:space="preserve"> </w:t>
      </w:r>
      <w:r w:rsidR="00DC77E2" w:rsidRPr="00CE4A2A">
        <w:rPr>
          <w:rFonts w:ascii="Georgia" w:hAnsi="Georgia"/>
          <w:sz w:val="22"/>
          <w:szCs w:val="22"/>
        </w:rPr>
        <w:t xml:space="preserve">is a </w:t>
      </w:r>
      <w:r w:rsidR="005153EE" w:rsidRPr="00CE4A2A">
        <w:rPr>
          <w:rFonts w:ascii="Georgia" w:hAnsi="Georgia"/>
          <w:sz w:val="22"/>
          <w:szCs w:val="22"/>
        </w:rPr>
        <w:t>ceiling</w:t>
      </w:r>
      <w:r w:rsidR="00DC77E2" w:rsidRPr="00CE4A2A">
        <w:rPr>
          <w:rFonts w:ascii="Georgia" w:hAnsi="Georgia"/>
          <w:sz w:val="22"/>
          <w:szCs w:val="22"/>
        </w:rPr>
        <w:t xml:space="preserve"> </w:t>
      </w:r>
      <w:r w:rsidR="005153EE" w:rsidRPr="00CE4A2A">
        <w:rPr>
          <w:rFonts w:ascii="Georgia" w:hAnsi="Georgia"/>
          <w:sz w:val="22"/>
          <w:szCs w:val="22"/>
        </w:rPr>
        <w:t>lamp</w:t>
      </w:r>
      <w:r w:rsidR="00DC77E2" w:rsidRPr="00CE4A2A">
        <w:rPr>
          <w:rFonts w:ascii="Georgia" w:hAnsi="Georgia"/>
          <w:sz w:val="22"/>
          <w:szCs w:val="22"/>
        </w:rPr>
        <w:t xml:space="preserve"> </w:t>
      </w:r>
      <w:r w:rsidR="008C4856" w:rsidRPr="00CE4A2A">
        <w:rPr>
          <w:rFonts w:ascii="Georgia" w:hAnsi="Georgia"/>
          <w:sz w:val="22"/>
          <w:szCs w:val="22"/>
        </w:rPr>
        <w:t xml:space="preserve">composed </w:t>
      </w:r>
      <w:r w:rsidR="00DC77E2" w:rsidRPr="00CE4A2A">
        <w:rPr>
          <w:rFonts w:ascii="Georgia" w:hAnsi="Georgia"/>
          <w:sz w:val="22"/>
          <w:szCs w:val="22"/>
        </w:rPr>
        <w:t xml:space="preserve">of </w:t>
      </w:r>
      <w:r w:rsidR="008C4856" w:rsidRPr="00CE4A2A">
        <w:rPr>
          <w:rFonts w:ascii="Georgia" w:hAnsi="Georgia"/>
          <w:sz w:val="22"/>
          <w:szCs w:val="22"/>
        </w:rPr>
        <w:t xml:space="preserve">seven </w:t>
      </w:r>
      <w:r w:rsidR="00DC77E2" w:rsidRPr="00CE4A2A">
        <w:rPr>
          <w:rFonts w:ascii="Georgia" w:hAnsi="Georgia"/>
          <w:sz w:val="22"/>
          <w:szCs w:val="22"/>
        </w:rPr>
        <w:t xml:space="preserve">illuminated glass domes. </w:t>
      </w:r>
      <w:r w:rsidR="002C3CE1" w:rsidRPr="002C3CE1">
        <w:rPr>
          <w:rFonts w:ascii="Georgia" w:hAnsi="Georgia"/>
          <w:sz w:val="22"/>
          <w:szCs w:val="22"/>
        </w:rPr>
        <w:t xml:space="preserve">The touch-activated </w:t>
      </w:r>
      <w:r w:rsidR="002C3CE1" w:rsidRPr="003075E2">
        <w:rPr>
          <w:rFonts w:ascii="Georgia" w:hAnsi="Georgia"/>
          <w:b/>
          <w:bCs/>
          <w:i/>
          <w:iCs/>
          <w:sz w:val="22"/>
          <w:szCs w:val="22"/>
        </w:rPr>
        <w:t>Polaris</w:t>
      </w:r>
      <w:r w:rsidR="002C3CE1" w:rsidRPr="002C3CE1">
        <w:rPr>
          <w:rFonts w:ascii="Georgia" w:hAnsi="Georgia"/>
          <w:b/>
          <w:bCs/>
          <w:sz w:val="22"/>
          <w:szCs w:val="22"/>
        </w:rPr>
        <w:t xml:space="preserve"> floor lamp</w:t>
      </w:r>
      <w:r w:rsidR="002C3CE1" w:rsidRPr="002C3CE1">
        <w:rPr>
          <w:rFonts w:ascii="Georgia" w:hAnsi="Georgia"/>
          <w:sz w:val="22"/>
          <w:szCs w:val="22"/>
        </w:rPr>
        <w:t xml:space="preserve"> </w:t>
      </w:r>
      <w:r w:rsidR="00AE4A30" w:rsidRPr="002C3CE1">
        <w:rPr>
          <w:rFonts w:ascii="Georgia" w:hAnsi="Georgia"/>
          <w:sz w:val="22"/>
          <w:szCs w:val="22"/>
        </w:rPr>
        <w:t>has stature and</w:t>
      </w:r>
      <w:r w:rsidR="00165E0A">
        <w:rPr>
          <w:rFonts w:ascii="Georgia" w:hAnsi="Georgia"/>
          <w:sz w:val="22"/>
          <w:szCs w:val="22"/>
        </w:rPr>
        <w:t xml:space="preserve"> exudes</w:t>
      </w:r>
      <w:r w:rsidR="00AE4A30" w:rsidRPr="002C3CE1">
        <w:rPr>
          <w:rFonts w:ascii="Georgia" w:hAnsi="Georgia"/>
          <w:sz w:val="22"/>
          <w:szCs w:val="22"/>
        </w:rPr>
        <w:t xml:space="preserve"> elegant strength that evokes its namesake, known as the North Star</w:t>
      </w:r>
      <w:r w:rsidR="00AE4A30">
        <w:rPr>
          <w:rFonts w:ascii="Georgia" w:hAnsi="Georgia"/>
          <w:sz w:val="22"/>
          <w:szCs w:val="22"/>
        </w:rPr>
        <w:t xml:space="preserve"> – a guidepost</w:t>
      </w:r>
      <w:r w:rsidR="00AE4A30" w:rsidRPr="002C3CE1">
        <w:rPr>
          <w:rFonts w:ascii="Georgia" w:hAnsi="Georgia"/>
          <w:sz w:val="22"/>
          <w:szCs w:val="22"/>
        </w:rPr>
        <w:t xml:space="preserve"> used for navigation.</w:t>
      </w:r>
      <w:r w:rsidR="00940CFE">
        <w:rPr>
          <w:rFonts w:ascii="Georgia" w:hAnsi="Georgia"/>
          <w:sz w:val="22"/>
          <w:szCs w:val="22"/>
        </w:rPr>
        <w:t xml:space="preserve"> </w:t>
      </w:r>
      <w:r w:rsidR="00284145">
        <w:rPr>
          <w:rFonts w:ascii="Georgia" w:hAnsi="Georgia"/>
          <w:sz w:val="22"/>
          <w:szCs w:val="22"/>
        </w:rPr>
        <w:t>It</w:t>
      </w:r>
      <w:r w:rsidR="00940CFE">
        <w:rPr>
          <w:rFonts w:ascii="Georgia" w:hAnsi="Georgia"/>
          <w:sz w:val="22"/>
          <w:szCs w:val="22"/>
        </w:rPr>
        <w:t xml:space="preserve"> </w:t>
      </w:r>
      <w:r w:rsidR="00940CFE" w:rsidRPr="002C3CE1">
        <w:rPr>
          <w:rFonts w:ascii="Georgia" w:hAnsi="Georgia"/>
          <w:sz w:val="22"/>
          <w:szCs w:val="22"/>
        </w:rPr>
        <w:t>features a straight, metal post with a singular, two-sided domed light source at the top and a round, black metal base</w:t>
      </w:r>
      <w:r w:rsidR="00284145">
        <w:rPr>
          <w:rFonts w:ascii="Georgia" w:hAnsi="Georgia"/>
          <w:sz w:val="22"/>
          <w:szCs w:val="22"/>
        </w:rPr>
        <w:t>.</w:t>
      </w:r>
      <w:r w:rsidR="005041E0">
        <w:rPr>
          <w:rFonts w:ascii="Georgia" w:hAnsi="Georgia"/>
          <w:sz w:val="22"/>
          <w:szCs w:val="22"/>
        </w:rPr>
        <w:t xml:space="preserve"> </w:t>
      </w:r>
      <w:r w:rsidR="00284145">
        <w:rPr>
          <w:rFonts w:ascii="Georgia" w:hAnsi="Georgia"/>
          <w:sz w:val="22"/>
          <w:szCs w:val="22"/>
        </w:rPr>
        <w:t xml:space="preserve">The floor lamp </w:t>
      </w:r>
      <w:r w:rsidR="008F64F1" w:rsidRPr="00945AB7">
        <w:rPr>
          <w:rFonts w:ascii="Georgia" w:eastAsia="Georgia" w:hAnsi="Georgia" w:cs="Georgia"/>
          <w:sz w:val="22"/>
          <w:szCs w:val="22"/>
        </w:rPr>
        <w:t xml:space="preserve">shines with the same intensity </w:t>
      </w:r>
      <w:r w:rsidR="00B1719D">
        <w:rPr>
          <w:rFonts w:ascii="Georgia" w:eastAsia="Georgia" w:hAnsi="Georgia" w:cs="Georgia"/>
          <w:sz w:val="22"/>
          <w:szCs w:val="22"/>
        </w:rPr>
        <w:t xml:space="preserve">across </w:t>
      </w:r>
      <w:r w:rsidR="008F64F1">
        <w:rPr>
          <w:rFonts w:ascii="Georgia" w:eastAsia="Georgia" w:hAnsi="Georgia" w:cs="Georgia"/>
          <w:sz w:val="22"/>
          <w:szCs w:val="22"/>
        </w:rPr>
        <w:t>360</w:t>
      </w:r>
      <w:r w:rsidR="00B1719D">
        <w:rPr>
          <w:rFonts w:ascii="Georgia" w:eastAsia="Georgia" w:hAnsi="Georgia" w:cs="Georgia"/>
          <w:sz w:val="22"/>
          <w:szCs w:val="22"/>
        </w:rPr>
        <w:t xml:space="preserve"> </w:t>
      </w:r>
      <w:r w:rsidR="008F64F1">
        <w:rPr>
          <w:rFonts w:ascii="Georgia" w:eastAsia="Georgia" w:hAnsi="Georgia" w:cs="Georgia"/>
          <w:sz w:val="22"/>
          <w:szCs w:val="22"/>
        </w:rPr>
        <w:t xml:space="preserve">degrees, giving the </w:t>
      </w:r>
      <w:r w:rsidR="008F64F1" w:rsidRPr="00DB6587">
        <w:rPr>
          <w:rFonts w:ascii="Georgia" w:eastAsia="Georgia" w:hAnsi="Georgia" w:cs="Georgia"/>
          <w:sz w:val="22"/>
          <w:szCs w:val="22"/>
        </w:rPr>
        <w:t>impression that the light is levitating in space.</w:t>
      </w:r>
      <w:r w:rsidR="00DB6587" w:rsidRPr="00DB6587">
        <w:rPr>
          <w:rFonts w:ascii="Georgia" w:eastAsia="Georgia" w:hAnsi="Georgia" w:cs="Georgia"/>
          <w:sz w:val="22"/>
          <w:szCs w:val="22"/>
        </w:rPr>
        <w:t xml:space="preserve"> Likewise, </w:t>
      </w:r>
      <w:r w:rsidR="00DB6587">
        <w:rPr>
          <w:rFonts w:ascii="Georgia" w:hAnsi="Georgia"/>
          <w:sz w:val="22"/>
          <w:szCs w:val="22"/>
        </w:rPr>
        <w:t>t</w:t>
      </w:r>
      <w:r w:rsidR="00DB6587" w:rsidRPr="00DB6587">
        <w:rPr>
          <w:rFonts w:ascii="Georgia" w:hAnsi="Georgia"/>
          <w:sz w:val="22"/>
          <w:szCs w:val="22"/>
        </w:rPr>
        <w:t xml:space="preserve">he touch-activated </w:t>
      </w:r>
      <w:r w:rsidR="00DB6587" w:rsidRPr="000306C1">
        <w:rPr>
          <w:rFonts w:ascii="Georgia" w:hAnsi="Georgia"/>
          <w:b/>
          <w:bCs/>
          <w:i/>
          <w:iCs/>
          <w:sz w:val="22"/>
          <w:szCs w:val="22"/>
        </w:rPr>
        <w:t>Gemini</w:t>
      </w:r>
      <w:r w:rsidR="00DB6587" w:rsidRPr="00BD6589">
        <w:rPr>
          <w:rFonts w:ascii="Georgia" w:hAnsi="Georgia"/>
          <w:b/>
          <w:bCs/>
          <w:sz w:val="22"/>
          <w:szCs w:val="22"/>
        </w:rPr>
        <w:t xml:space="preserve"> table lamp</w:t>
      </w:r>
      <w:r w:rsidR="00DB6587" w:rsidRPr="00DB6587">
        <w:rPr>
          <w:rFonts w:ascii="Georgia" w:hAnsi="Georgia"/>
          <w:sz w:val="22"/>
          <w:szCs w:val="22"/>
        </w:rPr>
        <w:t xml:space="preserve"> is a small-scale version of the floor lamp.</w:t>
      </w:r>
      <w:r w:rsidR="00CC0C05">
        <w:rPr>
          <w:rFonts w:ascii="Georgia" w:hAnsi="Georgia"/>
          <w:sz w:val="22"/>
          <w:szCs w:val="22"/>
        </w:rPr>
        <w:t xml:space="preserve"> </w:t>
      </w:r>
      <w:r w:rsidR="00C90B0E">
        <w:rPr>
          <w:rFonts w:ascii="Georgia" w:hAnsi="Georgia"/>
          <w:sz w:val="22"/>
          <w:szCs w:val="22"/>
        </w:rPr>
        <w:t xml:space="preserve">The name </w:t>
      </w:r>
      <w:r w:rsidR="00C90B0E" w:rsidRPr="000306C1">
        <w:rPr>
          <w:rFonts w:ascii="Georgia" w:hAnsi="Georgia"/>
          <w:i/>
          <w:iCs/>
          <w:sz w:val="22"/>
          <w:szCs w:val="22"/>
        </w:rPr>
        <w:t>Gemini</w:t>
      </w:r>
      <w:r w:rsidR="00C90B0E">
        <w:rPr>
          <w:rFonts w:ascii="Georgia" w:hAnsi="Georgia"/>
          <w:sz w:val="22"/>
          <w:szCs w:val="22"/>
        </w:rPr>
        <w:t xml:space="preserve"> is in reference to the table lamp being a </w:t>
      </w:r>
      <w:r w:rsidR="00165E0A">
        <w:rPr>
          <w:rFonts w:ascii="Georgia" w:hAnsi="Georgia"/>
          <w:sz w:val="22"/>
          <w:szCs w:val="22"/>
        </w:rPr>
        <w:t xml:space="preserve">twin </w:t>
      </w:r>
      <w:r w:rsidR="00C90B0E">
        <w:rPr>
          <w:rFonts w:ascii="Georgia" w:hAnsi="Georgia"/>
          <w:sz w:val="22"/>
          <w:szCs w:val="22"/>
        </w:rPr>
        <w:t xml:space="preserve">to </w:t>
      </w:r>
      <w:r w:rsidR="00C90B0E" w:rsidRPr="000306C1">
        <w:rPr>
          <w:rFonts w:ascii="Georgia" w:hAnsi="Georgia"/>
          <w:i/>
          <w:iCs/>
          <w:sz w:val="22"/>
          <w:szCs w:val="22"/>
        </w:rPr>
        <w:t>Polaris</w:t>
      </w:r>
      <w:r w:rsidR="00C90B0E">
        <w:rPr>
          <w:rFonts w:ascii="Georgia" w:hAnsi="Georgia"/>
          <w:sz w:val="22"/>
          <w:szCs w:val="22"/>
        </w:rPr>
        <w:t xml:space="preserve">, as if they were </w:t>
      </w:r>
      <w:r w:rsidR="007E3E70">
        <w:rPr>
          <w:rFonts w:ascii="Georgia" w:hAnsi="Georgia"/>
          <w:sz w:val="22"/>
          <w:szCs w:val="22"/>
        </w:rPr>
        <w:t>born to complement each other</w:t>
      </w:r>
      <w:r w:rsidR="00663948">
        <w:rPr>
          <w:rFonts w:ascii="Georgia" w:hAnsi="Georgia"/>
          <w:sz w:val="22"/>
          <w:szCs w:val="22"/>
        </w:rPr>
        <w:t xml:space="preserve"> in visual unison</w:t>
      </w:r>
      <w:r w:rsidR="007E3E70">
        <w:rPr>
          <w:rFonts w:ascii="Georgia" w:hAnsi="Georgia"/>
          <w:sz w:val="22"/>
          <w:szCs w:val="22"/>
        </w:rPr>
        <w:t>.</w:t>
      </w:r>
    </w:p>
    <w:p w14:paraId="49F9FF73" w14:textId="77777777" w:rsidR="0096322D" w:rsidRPr="00E9526E" w:rsidRDefault="0096322D" w:rsidP="005041E0">
      <w:pPr>
        <w:spacing w:line="360" w:lineRule="auto"/>
        <w:jc w:val="both"/>
        <w:rPr>
          <w:rFonts w:ascii="Georgia" w:hAnsi="Georgia"/>
          <w:sz w:val="22"/>
          <w:szCs w:val="22"/>
          <w:lang w:eastAsia="en-US"/>
          <w14:textOutline w14:w="0" w14:cap="rnd" w14:cmpd="sng" w14:algn="ctr">
            <w14:noFill/>
            <w14:prstDash w14:val="solid"/>
            <w14:bevel/>
          </w14:textOutline>
        </w:rPr>
      </w:pPr>
    </w:p>
    <w:p w14:paraId="730EDF1B" w14:textId="6C9575A2" w:rsidR="008F64F1" w:rsidRPr="00FF3C80" w:rsidRDefault="006E138E" w:rsidP="008F64F1">
      <w:pPr>
        <w:tabs>
          <w:tab w:val="left" w:pos="916"/>
          <w:tab w:val="left" w:pos="1832"/>
          <w:tab w:val="left" w:pos="2748"/>
          <w:tab w:val="left" w:pos="3664"/>
          <w:tab w:val="left" w:pos="4580"/>
          <w:tab w:val="left" w:pos="5496"/>
          <w:tab w:val="left" w:pos="6412"/>
          <w:tab w:val="left" w:pos="7328"/>
          <w:tab w:val="left" w:pos="8244"/>
          <w:tab w:val="left" w:pos="8566"/>
        </w:tabs>
        <w:spacing w:line="360" w:lineRule="auto"/>
        <w:jc w:val="both"/>
        <w:rPr>
          <w:rFonts w:ascii="Georgia" w:hAnsi="Georgia"/>
          <w:sz w:val="22"/>
          <w:szCs w:val="22"/>
        </w:rPr>
      </w:pPr>
      <w:r w:rsidRPr="00E9526E">
        <w:rPr>
          <w:rFonts w:ascii="Georgia" w:hAnsi="Georgia"/>
          <w:sz w:val="22"/>
          <w:szCs w:val="22"/>
        </w:rPr>
        <w:t xml:space="preserve">The </w:t>
      </w:r>
      <w:r w:rsidRPr="000306C1">
        <w:rPr>
          <w:rFonts w:ascii="Georgia" w:hAnsi="Georgia"/>
          <w:i/>
          <w:iCs/>
          <w:sz w:val="22"/>
          <w:szCs w:val="22"/>
        </w:rPr>
        <w:t>Tri</w:t>
      </w:r>
      <w:r w:rsidR="000306C1">
        <w:rPr>
          <w:rFonts w:ascii="Georgia" w:hAnsi="Georgia"/>
          <w:i/>
          <w:iCs/>
          <w:sz w:val="22"/>
          <w:szCs w:val="22"/>
        </w:rPr>
        <w:t xml:space="preserve"> </w:t>
      </w:r>
      <w:r w:rsidRPr="000306C1">
        <w:rPr>
          <w:rFonts w:ascii="Georgia" w:hAnsi="Georgia"/>
          <w:i/>
          <w:iCs/>
          <w:sz w:val="22"/>
          <w:szCs w:val="22"/>
        </w:rPr>
        <w:t>Star</w:t>
      </w:r>
      <w:r w:rsidRPr="00E9526E">
        <w:rPr>
          <w:rFonts w:ascii="Georgia" w:hAnsi="Georgia"/>
          <w:sz w:val="22"/>
          <w:szCs w:val="22"/>
        </w:rPr>
        <w:t xml:space="preserve"> </w:t>
      </w:r>
      <w:r w:rsidR="00E479DF" w:rsidRPr="00E9526E">
        <w:rPr>
          <w:rFonts w:ascii="Georgia" w:hAnsi="Georgia"/>
          <w:sz w:val="22"/>
          <w:szCs w:val="22"/>
        </w:rPr>
        <w:t xml:space="preserve">and </w:t>
      </w:r>
      <w:r w:rsidR="00E479DF" w:rsidRPr="000306C1">
        <w:rPr>
          <w:rFonts w:ascii="Georgia" w:hAnsi="Georgia"/>
          <w:i/>
          <w:iCs/>
          <w:sz w:val="22"/>
          <w:szCs w:val="22"/>
        </w:rPr>
        <w:t>Cassiopeia</w:t>
      </w:r>
      <w:r w:rsidR="00E479DF" w:rsidRPr="00E9526E">
        <w:rPr>
          <w:rFonts w:ascii="Georgia" w:hAnsi="Georgia"/>
          <w:sz w:val="22"/>
          <w:szCs w:val="22"/>
        </w:rPr>
        <w:t xml:space="preserve"> </w:t>
      </w:r>
      <w:r w:rsidRPr="00E9526E">
        <w:rPr>
          <w:rFonts w:ascii="Georgia" w:hAnsi="Georgia"/>
          <w:sz w:val="22"/>
          <w:szCs w:val="22"/>
        </w:rPr>
        <w:t>wall</w:t>
      </w:r>
      <w:r w:rsidR="00DC065D" w:rsidRPr="00E9526E">
        <w:rPr>
          <w:rFonts w:ascii="Georgia" w:hAnsi="Georgia"/>
          <w:sz w:val="22"/>
          <w:szCs w:val="22"/>
        </w:rPr>
        <w:t>-</w:t>
      </w:r>
      <w:r w:rsidRPr="00E9526E">
        <w:rPr>
          <w:rFonts w:ascii="Georgia" w:hAnsi="Georgia"/>
          <w:sz w:val="22"/>
          <w:szCs w:val="22"/>
        </w:rPr>
        <w:t>sconce</w:t>
      </w:r>
      <w:r w:rsidR="00E479DF" w:rsidRPr="00E9526E">
        <w:rPr>
          <w:rFonts w:ascii="Georgia" w:hAnsi="Georgia"/>
          <w:sz w:val="22"/>
          <w:szCs w:val="22"/>
        </w:rPr>
        <w:t>s comple</w:t>
      </w:r>
      <w:r w:rsidR="00E9526E" w:rsidRPr="00E9526E">
        <w:rPr>
          <w:rFonts w:ascii="Georgia" w:hAnsi="Georgia"/>
          <w:sz w:val="22"/>
          <w:szCs w:val="22"/>
        </w:rPr>
        <w:t>te</w:t>
      </w:r>
      <w:r w:rsidR="00E479DF" w:rsidRPr="00E9526E">
        <w:rPr>
          <w:rFonts w:ascii="Georgia" w:hAnsi="Georgia"/>
          <w:sz w:val="22"/>
          <w:szCs w:val="22"/>
        </w:rPr>
        <w:t xml:space="preserve"> the </w:t>
      </w:r>
      <w:r w:rsidR="00E9526E" w:rsidRPr="00E9526E">
        <w:rPr>
          <w:rFonts w:ascii="Georgia" w:hAnsi="Georgia"/>
          <w:sz w:val="22"/>
          <w:szCs w:val="22"/>
        </w:rPr>
        <w:t xml:space="preserve">stellar </w:t>
      </w:r>
      <w:r w:rsidR="00E479DF" w:rsidRPr="00E9526E">
        <w:rPr>
          <w:rFonts w:ascii="Georgia" w:hAnsi="Georgia"/>
          <w:sz w:val="22"/>
          <w:szCs w:val="22"/>
        </w:rPr>
        <w:t>collection.</w:t>
      </w:r>
      <w:r w:rsidRPr="00FF3C80">
        <w:rPr>
          <w:rFonts w:ascii="Georgia" w:hAnsi="Georgia"/>
          <w:sz w:val="22"/>
          <w:szCs w:val="22"/>
        </w:rPr>
        <w:t xml:space="preserve"> </w:t>
      </w:r>
      <w:r w:rsidR="00224008">
        <w:rPr>
          <w:rFonts w:ascii="Georgia" w:hAnsi="Georgia"/>
          <w:sz w:val="22"/>
          <w:szCs w:val="22"/>
        </w:rPr>
        <w:t xml:space="preserve">The </w:t>
      </w:r>
      <w:r w:rsidR="00224008" w:rsidRPr="000306C1">
        <w:rPr>
          <w:rFonts w:ascii="Georgia" w:hAnsi="Georgia"/>
          <w:b/>
          <w:bCs/>
          <w:i/>
          <w:iCs/>
          <w:sz w:val="22"/>
          <w:szCs w:val="22"/>
        </w:rPr>
        <w:t>Tri</w:t>
      </w:r>
      <w:r w:rsidR="000306C1">
        <w:rPr>
          <w:rFonts w:ascii="Georgia" w:hAnsi="Georgia"/>
          <w:b/>
          <w:bCs/>
          <w:i/>
          <w:iCs/>
          <w:sz w:val="22"/>
          <w:szCs w:val="22"/>
        </w:rPr>
        <w:t xml:space="preserve"> </w:t>
      </w:r>
      <w:r w:rsidR="00224008" w:rsidRPr="000306C1">
        <w:rPr>
          <w:rFonts w:ascii="Georgia" w:hAnsi="Georgia"/>
          <w:b/>
          <w:bCs/>
          <w:i/>
          <w:iCs/>
          <w:sz w:val="22"/>
          <w:szCs w:val="22"/>
        </w:rPr>
        <w:t>Star</w:t>
      </w:r>
      <w:r w:rsidR="00224008" w:rsidRPr="00224008">
        <w:rPr>
          <w:rFonts w:ascii="Georgia" w:hAnsi="Georgia"/>
          <w:b/>
          <w:bCs/>
          <w:sz w:val="22"/>
          <w:szCs w:val="22"/>
        </w:rPr>
        <w:t xml:space="preserve"> wall-sconce</w:t>
      </w:r>
      <w:r w:rsidR="00224008">
        <w:rPr>
          <w:rFonts w:ascii="Georgia" w:hAnsi="Georgia"/>
          <w:sz w:val="22"/>
          <w:szCs w:val="22"/>
        </w:rPr>
        <w:t xml:space="preserve"> </w:t>
      </w:r>
      <w:r w:rsidRPr="00FF3C80">
        <w:rPr>
          <w:rFonts w:ascii="Georgia" w:hAnsi="Georgia"/>
          <w:sz w:val="22"/>
          <w:szCs w:val="22"/>
        </w:rPr>
        <w:t>is</w:t>
      </w:r>
      <w:r w:rsidR="00DC065D">
        <w:rPr>
          <w:rFonts w:ascii="Georgia" w:hAnsi="Georgia"/>
          <w:sz w:val="22"/>
          <w:szCs w:val="22"/>
        </w:rPr>
        <w:t xml:space="preserve"> reminiscent of</w:t>
      </w:r>
      <w:r w:rsidRPr="00FF3C80">
        <w:rPr>
          <w:rFonts w:ascii="Georgia" w:hAnsi="Georgia"/>
          <w:sz w:val="22"/>
          <w:szCs w:val="22"/>
        </w:rPr>
        <w:t xml:space="preserve"> </w:t>
      </w:r>
      <w:r w:rsidR="00DC065D" w:rsidRPr="00DC065D">
        <w:rPr>
          <w:rFonts w:ascii="Georgia" w:hAnsi="Georgia"/>
          <w:sz w:val="22"/>
          <w:szCs w:val="22"/>
        </w:rPr>
        <w:t>Orion’s Belt</w:t>
      </w:r>
      <w:r w:rsidR="00096680">
        <w:rPr>
          <w:rFonts w:ascii="Georgia" w:hAnsi="Georgia"/>
          <w:sz w:val="22"/>
          <w:szCs w:val="22"/>
        </w:rPr>
        <w:t xml:space="preserve">, featuring </w:t>
      </w:r>
      <w:r w:rsidRPr="00FF3C80">
        <w:rPr>
          <w:rFonts w:ascii="Georgia" w:hAnsi="Georgia"/>
          <w:sz w:val="22"/>
          <w:szCs w:val="22"/>
        </w:rPr>
        <w:t xml:space="preserve">three </w:t>
      </w:r>
      <w:r w:rsidR="00501D56">
        <w:rPr>
          <w:rFonts w:ascii="Georgia" w:hAnsi="Georgia"/>
          <w:sz w:val="22"/>
          <w:szCs w:val="22"/>
        </w:rPr>
        <w:t xml:space="preserve">illuminated </w:t>
      </w:r>
      <w:r w:rsidRPr="00FF3C80">
        <w:rPr>
          <w:rFonts w:ascii="Georgia" w:hAnsi="Georgia"/>
          <w:sz w:val="22"/>
          <w:szCs w:val="22"/>
        </w:rPr>
        <w:t>glass domes of different sizes connected by metalwork.</w:t>
      </w:r>
      <w:r w:rsidR="001C1286" w:rsidRPr="00FF3C80">
        <w:rPr>
          <w:rFonts w:ascii="Georgia" w:hAnsi="Georgia"/>
          <w:sz w:val="22"/>
          <w:szCs w:val="22"/>
        </w:rPr>
        <w:t xml:space="preserve"> </w:t>
      </w:r>
      <w:r w:rsidR="005C15CB">
        <w:rPr>
          <w:rFonts w:ascii="Georgia" w:hAnsi="Georgia"/>
          <w:sz w:val="22"/>
          <w:szCs w:val="22"/>
        </w:rPr>
        <w:t>In addition to being</w:t>
      </w:r>
      <w:r w:rsidR="00AF29A8">
        <w:rPr>
          <w:rFonts w:ascii="Georgia" w:hAnsi="Georgia"/>
          <w:sz w:val="22"/>
          <w:szCs w:val="22"/>
        </w:rPr>
        <w:t xml:space="preserve"> interpreted as a ceiling fixture, t</w:t>
      </w:r>
      <w:r w:rsidR="00B430D3">
        <w:rPr>
          <w:rFonts w:ascii="Georgia" w:hAnsi="Georgia"/>
          <w:sz w:val="22"/>
          <w:szCs w:val="22"/>
        </w:rPr>
        <w:t>he</w:t>
      </w:r>
      <w:r w:rsidR="00D845A5">
        <w:rPr>
          <w:rFonts w:ascii="Georgia" w:hAnsi="Georgia"/>
          <w:sz w:val="22"/>
          <w:szCs w:val="22"/>
        </w:rPr>
        <w:t xml:space="preserve"> </w:t>
      </w:r>
      <w:r w:rsidR="001C1286" w:rsidRPr="009A0070">
        <w:rPr>
          <w:rFonts w:ascii="Georgia" w:hAnsi="Georgia"/>
          <w:b/>
          <w:bCs/>
          <w:sz w:val="22"/>
          <w:szCs w:val="22"/>
        </w:rPr>
        <w:t>Cassiopeia</w:t>
      </w:r>
      <w:r w:rsidR="00B430D3" w:rsidRPr="009A0070">
        <w:rPr>
          <w:rFonts w:ascii="Georgia" w:hAnsi="Georgia"/>
          <w:b/>
          <w:bCs/>
          <w:sz w:val="22"/>
          <w:szCs w:val="22"/>
        </w:rPr>
        <w:t xml:space="preserve"> </w:t>
      </w:r>
      <w:r w:rsidR="00B430D3">
        <w:rPr>
          <w:rFonts w:ascii="Georgia" w:hAnsi="Georgia"/>
          <w:sz w:val="22"/>
          <w:szCs w:val="22"/>
        </w:rPr>
        <w:t>constellation</w:t>
      </w:r>
      <w:r w:rsidR="00AF29A8">
        <w:rPr>
          <w:rFonts w:ascii="Georgia" w:hAnsi="Georgia"/>
          <w:sz w:val="22"/>
          <w:szCs w:val="22"/>
        </w:rPr>
        <w:t xml:space="preserve"> </w:t>
      </w:r>
      <w:r w:rsidR="00B430D3">
        <w:rPr>
          <w:rFonts w:ascii="Georgia" w:hAnsi="Georgia"/>
          <w:sz w:val="22"/>
          <w:szCs w:val="22"/>
        </w:rPr>
        <w:t>is also depicted as</w:t>
      </w:r>
      <w:r w:rsidR="001C1286" w:rsidRPr="00FF3C80">
        <w:rPr>
          <w:rFonts w:ascii="Georgia" w:hAnsi="Georgia"/>
          <w:sz w:val="22"/>
          <w:szCs w:val="22"/>
        </w:rPr>
        <w:t xml:space="preserve"> a large sculptural </w:t>
      </w:r>
      <w:r w:rsidR="001C1286" w:rsidRPr="009A0070">
        <w:rPr>
          <w:rFonts w:ascii="Georgia" w:hAnsi="Georgia"/>
          <w:b/>
          <w:bCs/>
          <w:sz w:val="22"/>
          <w:szCs w:val="22"/>
        </w:rPr>
        <w:t>wall</w:t>
      </w:r>
      <w:r w:rsidR="00B430D3" w:rsidRPr="009A0070">
        <w:rPr>
          <w:rFonts w:ascii="Georgia" w:hAnsi="Georgia"/>
          <w:b/>
          <w:bCs/>
          <w:sz w:val="22"/>
          <w:szCs w:val="22"/>
        </w:rPr>
        <w:t>-</w:t>
      </w:r>
      <w:r w:rsidR="001C1286" w:rsidRPr="009A0070">
        <w:rPr>
          <w:rFonts w:ascii="Georgia" w:hAnsi="Georgia"/>
          <w:b/>
          <w:bCs/>
          <w:sz w:val="22"/>
          <w:szCs w:val="22"/>
        </w:rPr>
        <w:t>sconce</w:t>
      </w:r>
      <w:r w:rsidR="003349FD">
        <w:rPr>
          <w:rFonts w:ascii="Georgia" w:hAnsi="Georgia"/>
          <w:sz w:val="22"/>
          <w:szCs w:val="22"/>
        </w:rPr>
        <w:t xml:space="preserve"> that</w:t>
      </w:r>
      <w:r w:rsidR="00D845A5">
        <w:rPr>
          <w:rFonts w:ascii="Georgia" w:hAnsi="Georgia"/>
          <w:sz w:val="22"/>
          <w:szCs w:val="22"/>
        </w:rPr>
        <w:t xml:space="preserve"> </w:t>
      </w:r>
      <w:r w:rsidR="001C1286" w:rsidRPr="00FF3C80">
        <w:rPr>
          <w:rFonts w:ascii="Georgia" w:hAnsi="Georgia"/>
          <w:sz w:val="22"/>
          <w:szCs w:val="22"/>
        </w:rPr>
        <w:t>creat</w:t>
      </w:r>
      <w:r w:rsidR="003349FD">
        <w:rPr>
          <w:rFonts w:ascii="Georgia" w:hAnsi="Georgia"/>
          <w:sz w:val="22"/>
          <w:szCs w:val="22"/>
        </w:rPr>
        <w:t>es</w:t>
      </w:r>
      <w:r w:rsidR="001C1286" w:rsidRPr="00FF3C80">
        <w:rPr>
          <w:rFonts w:ascii="Georgia" w:hAnsi="Georgia"/>
          <w:sz w:val="22"/>
          <w:szCs w:val="22"/>
        </w:rPr>
        <w:t xml:space="preserve"> a</w:t>
      </w:r>
      <w:r w:rsidR="00D845A5">
        <w:rPr>
          <w:rFonts w:ascii="Georgia" w:hAnsi="Georgia"/>
          <w:sz w:val="22"/>
          <w:szCs w:val="22"/>
        </w:rPr>
        <w:t xml:space="preserve"> </w:t>
      </w:r>
      <w:r w:rsidR="001C1286" w:rsidRPr="00FF3C80">
        <w:rPr>
          <w:rFonts w:ascii="Georgia" w:hAnsi="Georgia"/>
          <w:sz w:val="22"/>
          <w:szCs w:val="22"/>
        </w:rPr>
        <w:t xml:space="preserve">dramatic presentation on the wall, </w:t>
      </w:r>
      <w:r w:rsidR="00C22B31">
        <w:rPr>
          <w:rFonts w:ascii="Georgia" w:hAnsi="Georgia"/>
          <w:sz w:val="22"/>
          <w:szCs w:val="22"/>
        </w:rPr>
        <w:t>much like</w:t>
      </w:r>
      <w:r w:rsidR="00165E0A" w:rsidRPr="00FF3C80">
        <w:rPr>
          <w:rFonts w:ascii="Georgia" w:hAnsi="Georgia"/>
          <w:sz w:val="22"/>
          <w:szCs w:val="22"/>
        </w:rPr>
        <w:t xml:space="preserve"> </w:t>
      </w:r>
      <w:r w:rsidR="001C1286" w:rsidRPr="00FF3C80">
        <w:rPr>
          <w:rFonts w:ascii="Georgia" w:hAnsi="Georgia"/>
          <w:sz w:val="22"/>
          <w:szCs w:val="22"/>
        </w:rPr>
        <w:t>a statement artwork</w:t>
      </w:r>
      <w:r w:rsidR="00CF44BA">
        <w:rPr>
          <w:rFonts w:ascii="Georgia" w:hAnsi="Georgia"/>
          <w:sz w:val="22"/>
          <w:szCs w:val="22"/>
        </w:rPr>
        <w:t>.</w:t>
      </w:r>
    </w:p>
    <w:p w14:paraId="30DBC872" w14:textId="77777777" w:rsidR="002C3CE1" w:rsidRPr="00464004" w:rsidRDefault="002C3CE1" w:rsidP="00464004">
      <w:pPr>
        <w:spacing w:line="360" w:lineRule="auto"/>
        <w:jc w:val="both"/>
        <w:rPr>
          <w:rFonts w:ascii="Georgia" w:hAnsi="Georgia"/>
          <w:sz w:val="22"/>
          <w:szCs w:val="22"/>
          <w:lang w:eastAsia="en-US"/>
          <w14:textOutline w14:w="0" w14:cap="rnd" w14:cmpd="sng" w14:algn="ctr">
            <w14:noFill/>
            <w14:prstDash w14:val="solid"/>
            <w14:bevel/>
          </w14:textOutline>
        </w:rPr>
      </w:pPr>
    </w:p>
    <w:p w14:paraId="228C0C7E" w14:textId="16C582BF" w:rsidR="002E4D7A" w:rsidRPr="00464004" w:rsidRDefault="00464004" w:rsidP="00464004">
      <w:pPr>
        <w:spacing w:line="360" w:lineRule="auto"/>
        <w:jc w:val="both"/>
        <w:rPr>
          <w:rFonts w:ascii="Georgia" w:hAnsi="Georgia"/>
          <w:i/>
          <w:iCs/>
          <w:sz w:val="22"/>
          <w:szCs w:val="22"/>
          <w:lang w:eastAsia="en-US"/>
          <w14:textOutline w14:w="0" w14:cap="rnd" w14:cmpd="sng" w14:algn="ctr">
            <w14:noFill/>
            <w14:prstDash w14:val="solid"/>
            <w14:bevel/>
          </w14:textOutline>
        </w:rPr>
      </w:pPr>
      <w:r w:rsidRPr="00464004">
        <w:rPr>
          <w:rFonts w:ascii="Georgia" w:hAnsi="Georgia"/>
          <w:sz w:val="22"/>
          <w:szCs w:val="22"/>
          <w:lang w:eastAsia="en-US"/>
          <w14:textOutline w14:w="0" w14:cap="rnd" w14:cmpd="sng" w14:algn="ctr">
            <w14:noFill/>
            <w14:prstDash w14:val="solid"/>
            <w14:bevel/>
          </w14:textOutline>
        </w:rPr>
        <w:t xml:space="preserve">Award-winning architect David Rockwell comments on the collection: </w:t>
      </w:r>
      <w:r w:rsidRPr="003075E2">
        <w:rPr>
          <w:rFonts w:ascii="Georgia" w:hAnsi="Georgia"/>
          <w:sz w:val="22"/>
          <w:szCs w:val="22"/>
          <w:lang w:eastAsia="en-US"/>
          <w14:textOutline w14:w="0" w14:cap="rnd" w14:cmpd="sng" w14:algn="ctr">
            <w14:noFill/>
            <w14:prstDash w14:val="solid"/>
            <w14:bevel/>
          </w14:textOutline>
        </w:rPr>
        <w:t>“</w:t>
      </w:r>
      <w:r w:rsidRPr="00464004">
        <w:rPr>
          <w:rFonts w:ascii="Georgia" w:hAnsi="Georgia"/>
          <w:i/>
          <w:iCs/>
          <w:sz w:val="22"/>
          <w:szCs w:val="22"/>
          <w:lang w:eastAsia="en-US"/>
          <w14:textOutline w14:w="0" w14:cap="rnd" w14:cmpd="sng" w14:algn="ctr">
            <w14:noFill/>
            <w14:prstDash w14:val="solid"/>
            <w14:bevel/>
          </w14:textOutline>
        </w:rPr>
        <w:t>Having worked with LASVIT across some of our most groundbreaking hospitality projects, we entered into this partnership already well aware of their unmatched technique and attention to detail,</w:t>
      </w:r>
      <w:r w:rsidR="00165E0A" w:rsidRPr="003075E2">
        <w:rPr>
          <w:rFonts w:ascii="Georgia" w:hAnsi="Georgia"/>
          <w:sz w:val="22"/>
          <w:szCs w:val="22"/>
          <w:lang w:eastAsia="en-US"/>
          <w14:textOutline w14:w="0" w14:cap="rnd" w14:cmpd="sng" w14:algn="ctr">
            <w14:noFill/>
            <w14:prstDash w14:val="solid"/>
            <w14:bevel/>
          </w14:textOutline>
        </w:rPr>
        <w:t>”</w:t>
      </w:r>
      <w:r w:rsidRPr="00464004">
        <w:rPr>
          <w:rFonts w:ascii="Georgia" w:hAnsi="Georgia"/>
          <w:i/>
          <w:iCs/>
          <w:sz w:val="22"/>
          <w:szCs w:val="22"/>
          <w:lang w:eastAsia="en-US"/>
          <w14:textOutline w14:w="0" w14:cap="rnd" w14:cmpd="sng" w14:algn="ctr">
            <w14:noFill/>
            <w14:prstDash w14:val="solid"/>
            <w14:bevel/>
          </w14:textOutline>
        </w:rPr>
        <w:t xml:space="preserve"> </w:t>
      </w:r>
      <w:r w:rsidRPr="003075E2">
        <w:rPr>
          <w:rFonts w:ascii="Georgia" w:hAnsi="Georgia"/>
          <w:sz w:val="22"/>
          <w:szCs w:val="22"/>
          <w:lang w:eastAsia="en-US"/>
          <w14:textOutline w14:w="0" w14:cap="rnd" w14:cmpd="sng" w14:algn="ctr">
            <w14:noFill/>
            <w14:prstDash w14:val="solid"/>
            <w14:bevel/>
          </w14:textOutline>
        </w:rPr>
        <w:t>says David Rockwell, founder and President, Rockwell Group</w:t>
      </w:r>
      <w:r w:rsidRPr="00464004">
        <w:rPr>
          <w:rFonts w:ascii="Georgia" w:hAnsi="Georgia"/>
          <w:i/>
          <w:iCs/>
          <w:sz w:val="22"/>
          <w:szCs w:val="22"/>
          <w:lang w:eastAsia="en-US"/>
          <w14:textOutline w14:w="0" w14:cap="rnd" w14:cmpd="sng" w14:algn="ctr">
            <w14:noFill/>
            <w14:prstDash w14:val="solid"/>
            <w14:bevel/>
          </w14:textOutline>
        </w:rPr>
        <w:t xml:space="preserve">. </w:t>
      </w:r>
      <w:r w:rsidRPr="003075E2">
        <w:rPr>
          <w:rFonts w:ascii="Georgia" w:hAnsi="Georgia"/>
          <w:sz w:val="22"/>
          <w:szCs w:val="22"/>
          <w:lang w:eastAsia="en-US"/>
          <w14:textOutline w14:w="0" w14:cap="rnd" w14:cmpd="sng" w14:algn="ctr">
            <w14:noFill/>
            <w14:prstDash w14:val="solid"/>
            <w14:bevel/>
          </w14:textOutline>
        </w:rPr>
        <w:t>“</w:t>
      </w:r>
      <w:r w:rsidRPr="00464004">
        <w:rPr>
          <w:rFonts w:ascii="Georgia" w:hAnsi="Georgia"/>
          <w:i/>
          <w:iCs/>
          <w:sz w:val="22"/>
          <w:szCs w:val="22"/>
          <w:lang w:eastAsia="en-US"/>
          <w14:textOutline w14:w="0" w14:cap="rnd" w14:cmpd="sng" w14:algn="ctr">
            <w14:noFill/>
            <w14:prstDash w14:val="solid"/>
            <w14:bevel/>
          </w14:textOutline>
        </w:rPr>
        <w:t xml:space="preserve">But what defined this collaboration for me was the sheer passion their team of experts took in their craft and the joy of creation we shared at each step in the process. I think that enthusiasm is evident in every piece of this collection, which was inspired by one of my favorite New York landmarks: the celestial mural </w:t>
      </w:r>
      <w:r w:rsidRPr="00464004">
        <w:rPr>
          <w:rFonts w:ascii="Georgia" w:hAnsi="Georgia"/>
          <w:i/>
          <w:iCs/>
          <w:sz w:val="22"/>
          <w:szCs w:val="22"/>
          <w:lang w:eastAsia="en-US"/>
          <w14:textOutline w14:w="0" w14:cap="rnd" w14:cmpd="sng" w14:algn="ctr">
            <w14:noFill/>
            <w14:prstDash w14:val="solid"/>
            <w14:bevel/>
          </w14:textOutline>
        </w:rPr>
        <w:lastRenderedPageBreak/>
        <w:t>at Grand Central Terminal. Each lighting fixture serves a dual function: to dazzle the eye as a focal point and to unify any setting in which it is placed.</w:t>
      </w:r>
      <w:r w:rsidRPr="003075E2">
        <w:rPr>
          <w:rFonts w:ascii="Georgia" w:hAnsi="Georgia"/>
          <w:sz w:val="22"/>
          <w:szCs w:val="22"/>
          <w:lang w:eastAsia="en-US"/>
          <w14:textOutline w14:w="0" w14:cap="rnd" w14:cmpd="sng" w14:algn="ctr">
            <w14:noFill/>
            <w14:prstDash w14:val="solid"/>
            <w14:bevel/>
          </w14:textOutline>
        </w:rPr>
        <w:t>”</w:t>
      </w:r>
    </w:p>
    <w:p w14:paraId="5CB9BA21" w14:textId="77777777" w:rsidR="00464004" w:rsidRDefault="00464004" w:rsidP="002E4D7A">
      <w:pPr>
        <w:pStyle w:val="Default"/>
      </w:pPr>
    </w:p>
    <w:p w14:paraId="02308B99" w14:textId="71CF0F20" w:rsidR="00AA2699" w:rsidRDefault="007C696F" w:rsidP="009A5150">
      <w:pPr>
        <w:spacing w:line="360" w:lineRule="auto"/>
        <w:jc w:val="both"/>
        <w:rPr>
          <w:rFonts w:ascii="Georgia" w:hAnsi="Georgia"/>
          <w:sz w:val="22"/>
          <w:szCs w:val="22"/>
        </w:rPr>
      </w:pPr>
      <w:r w:rsidRPr="001A3EB3">
        <w:rPr>
          <w:rFonts w:ascii="Georgia" w:hAnsi="Georgia"/>
          <w:sz w:val="22"/>
          <w:szCs w:val="22"/>
        </w:rPr>
        <w:t>Hand-crafted in the workshops of Bohemia,</w:t>
      </w:r>
      <w:r w:rsidR="00165E0A">
        <w:rPr>
          <w:rFonts w:ascii="Georgia" w:hAnsi="Georgia"/>
          <w:sz w:val="22"/>
          <w:szCs w:val="22"/>
        </w:rPr>
        <w:t xml:space="preserve"> the</w:t>
      </w:r>
      <w:r w:rsidRPr="001A3EB3">
        <w:rPr>
          <w:rFonts w:ascii="Georgia" w:hAnsi="Georgia"/>
          <w:sz w:val="22"/>
          <w:szCs w:val="22"/>
        </w:rPr>
        <w:t xml:space="preserve"> </w:t>
      </w:r>
      <w:r w:rsidRPr="003075E2">
        <w:rPr>
          <w:rFonts w:ascii="Georgia" w:hAnsi="Georgia"/>
          <w:i/>
          <w:iCs/>
          <w:sz w:val="22"/>
          <w:szCs w:val="22"/>
        </w:rPr>
        <w:t>Constellation</w:t>
      </w:r>
      <w:r w:rsidR="00165E0A">
        <w:rPr>
          <w:rFonts w:ascii="Georgia" w:hAnsi="Georgia"/>
          <w:i/>
          <w:iCs/>
          <w:sz w:val="22"/>
          <w:szCs w:val="22"/>
        </w:rPr>
        <w:t xml:space="preserve"> </w:t>
      </w:r>
      <w:r w:rsidR="00165E0A">
        <w:rPr>
          <w:rFonts w:ascii="Georgia" w:hAnsi="Georgia"/>
          <w:sz w:val="22"/>
          <w:szCs w:val="22"/>
        </w:rPr>
        <w:t>collection</w:t>
      </w:r>
      <w:r w:rsidRPr="001A3EB3">
        <w:rPr>
          <w:rFonts w:ascii="Georgia" w:hAnsi="Georgia"/>
          <w:sz w:val="22"/>
          <w:szCs w:val="22"/>
        </w:rPr>
        <w:t xml:space="preserve"> </w:t>
      </w:r>
      <w:r>
        <w:rPr>
          <w:rFonts w:ascii="Georgia" w:hAnsi="Georgia"/>
          <w:sz w:val="22"/>
          <w:szCs w:val="22"/>
        </w:rPr>
        <w:t>combines</w:t>
      </w:r>
      <w:r w:rsidRPr="001A3EB3">
        <w:rPr>
          <w:rFonts w:ascii="Georgia" w:hAnsi="Georgia"/>
          <w:sz w:val="22"/>
          <w:szCs w:val="22"/>
        </w:rPr>
        <w:t xml:space="preserve"> traditional craft </w:t>
      </w:r>
      <w:r>
        <w:rPr>
          <w:rFonts w:ascii="Georgia" w:hAnsi="Georgia"/>
          <w:sz w:val="22"/>
          <w:szCs w:val="22"/>
        </w:rPr>
        <w:t>with</w:t>
      </w:r>
      <w:r w:rsidRPr="001A3EB3">
        <w:rPr>
          <w:rFonts w:ascii="Georgia" w:hAnsi="Georgia"/>
          <w:sz w:val="22"/>
          <w:szCs w:val="22"/>
        </w:rPr>
        <w:t xml:space="preserve"> contemporary design</w:t>
      </w:r>
      <w:r w:rsidR="0034359E">
        <w:rPr>
          <w:rFonts w:ascii="Georgia" w:hAnsi="Georgia"/>
          <w:sz w:val="22"/>
          <w:szCs w:val="22"/>
        </w:rPr>
        <w:t xml:space="preserve"> and </w:t>
      </w:r>
      <w:r w:rsidR="007E7D5A">
        <w:rPr>
          <w:rFonts w:ascii="Georgia" w:hAnsi="Georgia"/>
          <w:sz w:val="22"/>
          <w:szCs w:val="22"/>
        </w:rPr>
        <w:t>top-notch</w:t>
      </w:r>
      <w:r w:rsidR="0034359E">
        <w:rPr>
          <w:rFonts w:ascii="Georgia" w:hAnsi="Georgia"/>
          <w:sz w:val="22"/>
          <w:szCs w:val="22"/>
        </w:rPr>
        <w:t xml:space="preserve"> functionality</w:t>
      </w:r>
      <w:r w:rsidRPr="001A3EB3">
        <w:rPr>
          <w:rFonts w:ascii="Georgia" w:hAnsi="Georgia"/>
          <w:sz w:val="22"/>
          <w:szCs w:val="22"/>
        </w:rPr>
        <w:t xml:space="preserve">. </w:t>
      </w:r>
      <w:r w:rsidR="006673FD">
        <w:rPr>
          <w:rFonts w:ascii="Georgia" w:hAnsi="Georgia"/>
          <w:sz w:val="22"/>
          <w:szCs w:val="22"/>
        </w:rPr>
        <w:t>All</w:t>
      </w:r>
      <w:r w:rsidR="0073794D">
        <w:rPr>
          <w:rFonts w:ascii="Georgia" w:hAnsi="Georgia"/>
          <w:sz w:val="22"/>
          <w:szCs w:val="22"/>
        </w:rPr>
        <w:t xml:space="preserve"> six lighting </w:t>
      </w:r>
      <w:r w:rsidR="00AA325E">
        <w:rPr>
          <w:rFonts w:ascii="Georgia" w:hAnsi="Georgia"/>
          <w:sz w:val="22"/>
          <w:szCs w:val="22"/>
        </w:rPr>
        <w:t>models</w:t>
      </w:r>
      <w:r w:rsidR="00FD61FC">
        <w:rPr>
          <w:rFonts w:ascii="Georgia" w:hAnsi="Georgia"/>
          <w:sz w:val="22"/>
          <w:szCs w:val="22"/>
        </w:rPr>
        <w:t xml:space="preserve"> </w:t>
      </w:r>
      <w:r w:rsidR="006673FD">
        <w:rPr>
          <w:rFonts w:ascii="Georgia" w:hAnsi="Georgia"/>
          <w:sz w:val="22"/>
          <w:szCs w:val="22"/>
        </w:rPr>
        <w:t>feature</w:t>
      </w:r>
      <w:r w:rsidR="009A5150" w:rsidRPr="00CC76EC">
        <w:rPr>
          <w:rFonts w:ascii="Georgia" w:hAnsi="Georgia"/>
          <w:sz w:val="22"/>
          <w:szCs w:val="22"/>
        </w:rPr>
        <w:t xml:space="preserve"> a similar kit of elements, including glass domes and subtle matte metalwork in a choice of either Champagne Gold or Titan Black.</w:t>
      </w:r>
      <w:r w:rsidR="00565FC8">
        <w:rPr>
          <w:rFonts w:ascii="Georgia" w:hAnsi="Georgia"/>
          <w:sz w:val="22"/>
          <w:szCs w:val="22"/>
        </w:rPr>
        <w:t xml:space="preserve"> </w:t>
      </w:r>
      <w:r w:rsidR="00565FC8" w:rsidRPr="00CC76EC">
        <w:rPr>
          <w:rFonts w:ascii="Georgia" w:hAnsi="Georgia"/>
          <w:sz w:val="22"/>
          <w:szCs w:val="22"/>
        </w:rPr>
        <w:t>The signature glass dome</w:t>
      </w:r>
      <w:r w:rsidR="006673FD">
        <w:rPr>
          <w:rFonts w:ascii="Georgia" w:hAnsi="Georgia"/>
          <w:sz w:val="22"/>
          <w:szCs w:val="22"/>
        </w:rPr>
        <w:t xml:space="preserve"> </w:t>
      </w:r>
      <w:r w:rsidR="00565FC8" w:rsidRPr="00CC76EC">
        <w:rPr>
          <w:rFonts w:ascii="Georgia" w:hAnsi="Georgia"/>
          <w:sz w:val="22"/>
          <w:szCs w:val="22"/>
        </w:rPr>
        <w:t>contains a metallic coating that emits depth and vibrancy even when the light is off.</w:t>
      </w:r>
      <w:r w:rsidR="009A5150" w:rsidRPr="00CC76EC">
        <w:rPr>
          <w:rFonts w:ascii="Georgia" w:hAnsi="Georgia"/>
          <w:sz w:val="22"/>
          <w:szCs w:val="22"/>
        </w:rPr>
        <w:t xml:space="preserve"> </w:t>
      </w:r>
      <w:r w:rsidR="00FD61FC">
        <w:rPr>
          <w:rFonts w:ascii="Georgia" w:hAnsi="Georgia"/>
          <w:sz w:val="22"/>
          <w:szCs w:val="22"/>
        </w:rPr>
        <w:t xml:space="preserve">Entirely </w:t>
      </w:r>
      <w:r w:rsidR="009A5150" w:rsidRPr="00CC76EC">
        <w:rPr>
          <w:rFonts w:ascii="Georgia" w:hAnsi="Georgia"/>
          <w:sz w:val="22"/>
          <w:szCs w:val="22"/>
        </w:rPr>
        <w:t xml:space="preserve">flexible and modular in </w:t>
      </w:r>
      <w:r w:rsidR="00935E56">
        <w:rPr>
          <w:rFonts w:ascii="Georgia" w:hAnsi="Georgia"/>
          <w:sz w:val="22"/>
          <w:szCs w:val="22"/>
        </w:rPr>
        <w:t>design</w:t>
      </w:r>
      <w:r w:rsidR="009A5150" w:rsidRPr="00CC76EC">
        <w:rPr>
          <w:rFonts w:ascii="Georgia" w:hAnsi="Georgia"/>
          <w:sz w:val="22"/>
          <w:szCs w:val="22"/>
        </w:rPr>
        <w:t xml:space="preserve">, each LED luminaire is additionally </w:t>
      </w:r>
      <w:r w:rsidR="00D029E4">
        <w:rPr>
          <w:rFonts w:ascii="Georgia" w:hAnsi="Georgia"/>
          <w:sz w:val="22"/>
          <w:szCs w:val="22"/>
        </w:rPr>
        <w:t>lit up</w:t>
      </w:r>
      <w:r w:rsidR="009A5150" w:rsidRPr="00CC76EC">
        <w:rPr>
          <w:rFonts w:ascii="Georgia" w:hAnsi="Georgia"/>
          <w:sz w:val="22"/>
          <w:szCs w:val="22"/>
        </w:rPr>
        <w:t xml:space="preserve"> or </w:t>
      </w:r>
      <w:proofErr w:type="gramStart"/>
      <w:r w:rsidR="009A5150" w:rsidRPr="00CC76EC">
        <w:rPr>
          <w:rFonts w:ascii="Georgia" w:hAnsi="Georgia"/>
          <w:sz w:val="22"/>
          <w:szCs w:val="22"/>
        </w:rPr>
        <w:t>back</w:t>
      </w:r>
      <w:r w:rsidR="00165E0A">
        <w:rPr>
          <w:rFonts w:ascii="Georgia" w:hAnsi="Georgia"/>
          <w:sz w:val="22"/>
          <w:szCs w:val="22"/>
        </w:rPr>
        <w:t>-</w:t>
      </w:r>
      <w:r w:rsidR="009A5150" w:rsidRPr="00CC76EC">
        <w:rPr>
          <w:rFonts w:ascii="Georgia" w:hAnsi="Georgia"/>
          <w:sz w:val="22"/>
          <w:szCs w:val="22"/>
        </w:rPr>
        <w:t>lit</w:t>
      </w:r>
      <w:proofErr w:type="gramEnd"/>
      <w:r w:rsidR="009A5150" w:rsidRPr="00CC76EC">
        <w:rPr>
          <w:rFonts w:ascii="Georgia" w:hAnsi="Georgia"/>
          <w:sz w:val="22"/>
          <w:szCs w:val="22"/>
        </w:rPr>
        <w:t xml:space="preserve"> for enhanced glow and dimensionality</w:t>
      </w:r>
      <w:r w:rsidR="008B550D">
        <w:rPr>
          <w:rFonts w:ascii="Georgia" w:hAnsi="Georgia"/>
          <w:sz w:val="22"/>
          <w:szCs w:val="22"/>
        </w:rPr>
        <w:t xml:space="preserve"> to</w:t>
      </w:r>
      <w:r w:rsidR="009A5150" w:rsidRPr="00CC76EC">
        <w:rPr>
          <w:rFonts w:ascii="Georgia" w:hAnsi="Georgia"/>
          <w:sz w:val="22"/>
          <w:szCs w:val="22"/>
        </w:rPr>
        <w:t xml:space="preserve"> credibly imitate the luminance of starlight. </w:t>
      </w:r>
      <w:r w:rsidR="00C27097">
        <w:rPr>
          <w:rFonts w:ascii="Georgia" w:hAnsi="Georgia"/>
          <w:sz w:val="22"/>
          <w:szCs w:val="22"/>
        </w:rPr>
        <w:t>The collection has been developed as a versatile design system</w:t>
      </w:r>
      <w:r w:rsidR="00CE2CCE">
        <w:rPr>
          <w:rFonts w:ascii="Georgia" w:hAnsi="Georgia"/>
          <w:sz w:val="22"/>
          <w:szCs w:val="22"/>
        </w:rPr>
        <w:t xml:space="preserve"> and is </w:t>
      </w:r>
      <w:r w:rsidR="00165E0A">
        <w:rPr>
          <w:rFonts w:ascii="Georgia" w:hAnsi="Georgia"/>
          <w:sz w:val="22"/>
          <w:szCs w:val="22"/>
        </w:rPr>
        <w:t xml:space="preserve">also </w:t>
      </w:r>
      <w:r w:rsidR="00CE2CCE">
        <w:rPr>
          <w:rFonts w:ascii="Georgia" w:hAnsi="Georgia"/>
          <w:sz w:val="22"/>
          <w:szCs w:val="22"/>
        </w:rPr>
        <w:t>available in custom configurations.</w:t>
      </w:r>
    </w:p>
    <w:p w14:paraId="01DB0EEA" w14:textId="39148CEC" w:rsidR="004C0CED" w:rsidRDefault="004C0CED" w:rsidP="004C0CED">
      <w:pPr>
        <w:spacing w:line="360" w:lineRule="auto"/>
        <w:rPr>
          <w:lang w:val="cs-CZ"/>
        </w:rPr>
      </w:pPr>
    </w:p>
    <w:p w14:paraId="76FC4100" w14:textId="77777777" w:rsidR="000F63FC" w:rsidRPr="0096155B" w:rsidRDefault="000F63FC" w:rsidP="000F63FC">
      <w:pPr>
        <w:jc w:val="both"/>
        <w:rPr>
          <w:rFonts w:ascii="Georgia" w:eastAsia="Georgia" w:hAnsi="Georgia" w:cs="Georgia"/>
          <w:b/>
          <w:sz w:val="18"/>
          <w:szCs w:val="18"/>
        </w:rPr>
      </w:pPr>
      <w:r w:rsidRPr="0096155B">
        <w:rPr>
          <w:rFonts w:ascii="Georgia" w:eastAsia="Georgia" w:hAnsi="Georgia" w:cs="Georgia"/>
          <w:b/>
          <w:sz w:val="18"/>
          <w:szCs w:val="18"/>
        </w:rPr>
        <w:t xml:space="preserve">ABOUT LASVIT </w:t>
      </w:r>
    </w:p>
    <w:p w14:paraId="465697BC" w14:textId="77777777" w:rsidR="000F63FC" w:rsidRPr="0096155B" w:rsidRDefault="000F63FC" w:rsidP="000F63FC">
      <w:pPr>
        <w:jc w:val="both"/>
        <w:rPr>
          <w:rFonts w:ascii="Georgia" w:eastAsia="Georgia" w:hAnsi="Georgia" w:cs="Georgia"/>
          <w:b/>
          <w:sz w:val="18"/>
          <w:szCs w:val="18"/>
        </w:rPr>
      </w:pPr>
    </w:p>
    <w:p w14:paraId="0307CF28" w14:textId="77777777" w:rsidR="000F63FC" w:rsidRPr="0096155B" w:rsidRDefault="000F63FC" w:rsidP="000F63FC">
      <w:pPr>
        <w:jc w:val="both"/>
        <w:rPr>
          <w:rFonts w:ascii="Georgia" w:eastAsia="Georgia" w:hAnsi="Georgia" w:cs="Georgia"/>
          <w:sz w:val="18"/>
          <w:szCs w:val="18"/>
        </w:rPr>
      </w:pPr>
      <w:r w:rsidRPr="0096155B">
        <w:rPr>
          <w:rFonts w:ascii="Georgia" w:eastAsia="Georgia" w:hAnsi="Georgia" w:cs="Georgia"/>
          <w:sz w:val="18"/>
          <w:szCs w:val="18"/>
        </w:rPr>
        <w:t xml:space="preserve">Lasvit is a global pacesetter for creating daring, unique space and light experiences that are designed to elevate the feelings and the aesthetic of all. Founded by Leon Jakimič, Lasvit is both a taste and a thought leader in the design industry, with a boundless optimism and hunger for making art and design </w:t>
      </w:r>
      <w:r>
        <w:rPr>
          <w:rFonts w:ascii="Georgia" w:eastAsia="Georgia" w:hAnsi="Georgia" w:cs="Georgia"/>
          <w:sz w:val="18"/>
          <w:szCs w:val="18"/>
        </w:rPr>
        <w:t>through</w:t>
      </w:r>
      <w:r w:rsidRPr="0096155B">
        <w:rPr>
          <w:rFonts w:ascii="Georgia" w:eastAsia="Georgia" w:hAnsi="Georgia" w:cs="Georgia"/>
          <w:sz w:val="18"/>
          <w:szCs w:val="18"/>
        </w:rPr>
        <w:t xml:space="preserve"> fusing the traditional with the modern. </w:t>
      </w:r>
    </w:p>
    <w:p w14:paraId="5DA2EC6C" w14:textId="77777777" w:rsidR="000F63FC" w:rsidRPr="0096155B" w:rsidRDefault="000F63FC" w:rsidP="000F63FC">
      <w:pPr>
        <w:jc w:val="both"/>
        <w:rPr>
          <w:rFonts w:ascii="Georgia" w:eastAsia="Georgia" w:hAnsi="Georgia" w:cs="Georgia"/>
          <w:sz w:val="18"/>
          <w:szCs w:val="18"/>
        </w:rPr>
      </w:pPr>
    </w:p>
    <w:p w14:paraId="4E54E299" w14:textId="77777777" w:rsidR="000F63FC" w:rsidRPr="0096155B" w:rsidRDefault="000F63FC" w:rsidP="000F63FC">
      <w:pPr>
        <w:jc w:val="both"/>
        <w:rPr>
          <w:rFonts w:ascii="Georgia" w:eastAsia="Georgia" w:hAnsi="Georgia" w:cs="Georgia"/>
          <w:sz w:val="18"/>
          <w:szCs w:val="18"/>
        </w:rPr>
      </w:pPr>
      <w:r w:rsidRPr="0096155B">
        <w:rPr>
          <w:rFonts w:ascii="Georgia" w:eastAsia="Georgia" w:hAnsi="Georgia" w:cs="Georgia"/>
          <w:sz w:val="18"/>
          <w:szCs w:val="18"/>
        </w:rPr>
        <w:t xml:space="preserve">A modern, progressive spacial concept company schooled in the long traditions of Bohemian </w:t>
      </w:r>
      <w:r>
        <w:rPr>
          <w:rFonts w:ascii="Georgia" w:eastAsia="Georgia" w:hAnsi="Georgia" w:cs="Georgia"/>
          <w:sz w:val="18"/>
          <w:szCs w:val="18"/>
        </w:rPr>
        <w:t>g</w:t>
      </w:r>
      <w:r w:rsidRPr="0096155B">
        <w:rPr>
          <w:rFonts w:ascii="Georgia" w:eastAsia="Georgia" w:hAnsi="Georgia" w:cs="Georgia"/>
          <w:sz w:val="18"/>
          <w:szCs w:val="18"/>
        </w:rPr>
        <w:t xml:space="preserve">lassworks, Lasvit is a hub of uniquely creative art, design and production talent that creates breathtaking bespoke installations exhibited the world over, as well as uniquely stunning glass lighting and glassware collections. </w:t>
      </w:r>
    </w:p>
    <w:p w14:paraId="2985DFA0" w14:textId="77777777" w:rsidR="000F63FC" w:rsidRPr="0096155B" w:rsidRDefault="000F63FC" w:rsidP="000F63FC">
      <w:pPr>
        <w:jc w:val="both"/>
        <w:rPr>
          <w:rFonts w:ascii="Georgia" w:eastAsia="Georgia" w:hAnsi="Georgia" w:cs="Georgia"/>
          <w:sz w:val="18"/>
          <w:szCs w:val="18"/>
        </w:rPr>
      </w:pPr>
    </w:p>
    <w:p w14:paraId="0FE0C103" w14:textId="77777777" w:rsidR="000F63FC" w:rsidRPr="0096155B" w:rsidRDefault="000F63FC" w:rsidP="000F63FC">
      <w:pPr>
        <w:jc w:val="both"/>
        <w:rPr>
          <w:rFonts w:ascii="Georgia" w:eastAsia="Georgia" w:hAnsi="Georgia" w:cs="Georgia"/>
          <w:sz w:val="18"/>
          <w:szCs w:val="18"/>
        </w:rPr>
      </w:pPr>
      <w:r w:rsidRPr="0096155B">
        <w:rPr>
          <w:rFonts w:ascii="Georgia" w:eastAsia="Georgia" w:hAnsi="Georgia" w:cs="Georgia"/>
          <w:sz w:val="18"/>
          <w:szCs w:val="18"/>
        </w:rPr>
        <w:t xml:space="preserve">Lasvit’s unformulaic and </w:t>
      </w:r>
      <w:r>
        <w:rPr>
          <w:rFonts w:ascii="Georgia" w:eastAsia="Georgia" w:hAnsi="Georgia" w:cs="Georgia"/>
          <w:sz w:val="18"/>
          <w:szCs w:val="18"/>
        </w:rPr>
        <w:t>bold</w:t>
      </w:r>
      <w:r w:rsidRPr="0096155B">
        <w:rPr>
          <w:rFonts w:ascii="Georgia" w:eastAsia="Georgia" w:hAnsi="Georgia" w:cs="Georgia"/>
          <w:sz w:val="18"/>
          <w:szCs w:val="18"/>
        </w:rPr>
        <w:t xml:space="preserve"> approach has captivated the global design industry, even winning the design “Oscar” award at Salone del Mobile. </w:t>
      </w:r>
    </w:p>
    <w:p w14:paraId="3C59594C" w14:textId="77777777" w:rsidR="000F63FC" w:rsidRPr="0096155B" w:rsidRDefault="000F63FC" w:rsidP="000F63FC">
      <w:pPr>
        <w:jc w:val="both"/>
        <w:rPr>
          <w:rFonts w:ascii="Georgia" w:eastAsia="Georgia" w:hAnsi="Georgia" w:cs="Georgia"/>
          <w:sz w:val="18"/>
          <w:szCs w:val="18"/>
        </w:rPr>
      </w:pPr>
    </w:p>
    <w:p w14:paraId="4AC37DD8" w14:textId="77777777" w:rsidR="000F63FC" w:rsidRPr="0096155B" w:rsidRDefault="000F63FC" w:rsidP="000F63FC">
      <w:pPr>
        <w:jc w:val="both"/>
        <w:rPr>
          <w:rFonts w:ascii="Georgia" w:eastAsia="Georgia" w:hAnsi="Georgia" w:cs="Georgia"/>
          <w:sz w:val="18"/>
          <w:szCs w:val="18"/>
        </w:rPr>
      </w:pPr>
      <w:r w:rsidRPr="0096155B">
        <w:rPr>
          <w:rFonts w:ascii="Georgia" w:eastAsia="Georgia" w:hAnsi="Georgia" w:cs="Georgia"/>
          <w:sz w:val="18"/>
          <w:szCs w:val="18"/>
        </w:rPr>
        <w:t>Over the years, Lasvit has attracted renowned designers and artists who wish to collaborate with a brave, unconventional Czech company. Together with such influential voices as The Campana Brothers, Kengo Kuma, Yabu Pushelberg, Nendo and Ross Lovegrove, Lasvit has helped their partners realize the most unforgettable glass collections through</w:t>
      </w:r>
      <w:r>
        <w:rPr>
          <w:rFonts w:ascii="Georgia" w:eastAsia="Georgia" w:hAnsi="Georgia" w:cs="Georgia"/>
          <w:sz w:val="18"/>
          <w:szCs w:val="18"/>
        </w:rPr>
        <w:t xml:space="preserve"> their</w:t>
      </w:r>
      <w:r w:rsidRPr="0096155B">
        <w:rPr>
          <w:rFonts w:ascii="Georgia" w:eastAsia="Georgia" w:hAnsi="Georgia" w:cs="Georgia"/>
          <w:sz w:val="18"/>
          <w:szCs w:val="18"/>
        </w:rPr>
        <w:t xml:space="preserve"> uninhibited artistry and unparalleled craft. </w:t>
      </w:r>
    </w:p>
    <w:p w14:paraId="48BF9B03" w14:textId="77777777" w:rsidR="000F63FC" w:rsidRPr="0096155B" w:rsidRDefault="000F63FC" w:rsidP="000F63FC">
      <w:pPr>
        <w:jc w:val="both"/>
        <w:rPr>
          <w:rFonts w:ascii="Georgia" w:eastAsia="Georgia" w:hAnsi="Georgia" w:cs="Georgia"/>
          <w:sz w:val="18"/>
          <w:szCs w:val="18"/>
        </w:rPr>
      </w:pPr>
    </w:p>
    <w:p w14:paraId="79AAB03B" w14:textId="77777777" w:rsidR="000F63FC" w:rsidRPr="0096155B" w:rsidRDefault="000F63FC" w:rsidP="000F63FC">
      <w:pPr>
        <w:jc w:val="both"/>
        <w:rPr>
          <w:rFonts w:ascii="Georgia" w:eastAsia="Georgia" w:hAnsi="Georgia" w:cs="Georgia"/>
          <w:sz w:val="18"/>
          <w:szCs w:val="18"/>
        </w:rPr>
      </w:pPr>
      <w:r w:rsidRPr="0096155B">
        <w:rPr>
          <w:rFonts w:ascii="Georgia" w:eastAsia="Georgia" w:hAnsi="Georgia" w:cs="Georgia"/>
          <w:sz w:val="18"/>
          <w:szCs w:val="18"/>
        </w:rPr>
        <w:t>Lasvit is dedicated to a singular mission: To “Lift everyone” by creating breathtaking and sublime spac</w:t>
      </w:r>
      <w:r>
        <w:rPr>
          <w:rFonts w:ascii="Georgia" w:eastAsia="Georgia" w:hAnsi="Georgia" w:cs="Georgia"/>
          <w:sz w:val="18"/>
          <w:szCs w:val="18"/>
        </w:rPr>
        <w:t>ial</w:t>
      </w:r>
      <w:r w:rsidRPr="0096155B">
        <w:rPr>
          <w:rFonts w:ascii="Georgia" w:eastAsia="Georgia" w:hAnsi="Georgia" w:cs="Georgia"/>
          <w:sz w:val="18"/>
          <w:szCs w:val="18"/>
        </w:rPr>
        <w:t xml:space="preserve"> experiences that touch the soul of all who look upon them.  </w:t>
      </w:r>
    </w:p>
    <w:p w14:paraId="2437C816" w14:textId="77777777" w:rsidR="000F63FC" w:rsidRPr="0096155B" w:rsidRDefault="000F63FC" w:rsidP="000F63FC">
      <w:pPr>
        <w:jc w:val="both"/>
        <w:rPr>
          <w:rFonts w:ascii="Georgia" w:eastAsia="Georgia" w:hAnsi="Georgia" w:cs="Georgia"/>
        </w:rPr>
      </w:pPr>
    </w:p>
    <w:p w14:paraId="0B03C930" w14:textId="77777777" w:rsidR="000F63FC" w:rsidRPr="00D149E4" w:rsidRDefault="000F63FC" w:rsidP="000F63FC">
      <w:pPr>
        <w:tabs>
          <w:tab w:val="left" w:pos="916"/>
          <w:tab w:val="left" w:pos="1832"/>
          <w:tab w:val="left" w:pos="2748"/>
          <w:tab w:val="left" w:pos="3664"/>
          <w:tab w:val="left" w:pos="4580"/>
          <w:tab w:val="left" w:pos="5496"/>
          <w:tab w:val="left" w:pos="6412"/>
          <w:tab w:val="left" w:pos="7328"/>
          <w:tab w:val="left" w:pos="8244"/>
          <w:tab w:val="left" w:pos="8566"/>
          <w:tab w:val="left" w:pos="8566"/>
          <w:tab w:val="left" w:pos="8566"/>
          <w:tab w:val="left" w:pos="8566"/>
          <w:tab w:val="left" w:pos="8566"/>
          <w:tab w:val="left" w:pos="8566"/>
          <w:tab w:val="left" w:pos="8566"/>
        </w:tabs>
        <w:jc w:val="both"/>
        <w:rPr>
          <w:rFonts w:ascii="Georgia" w:eastAsia="Georgia" w:hAnsi="Georgia" w:cs="Georgia"/>
          <w:sz w:val="18"/>
          <w:szCs w:val="18"/>
        </w:rPr>
      </w:pPr>
      <w:r w:rsidRPr="00D149E4">
        <w:rPr>
          <w:rFonts w:ascii="Georgia" w:eastAsia="Georgia" w:hAnsi="Georgia" w:cs="Georgia"/>
          <w:sz w:val="18"/>
          <w:szCs w:val="18"/>
        </w:rPr>
        <w:t>#LasvitDesign</w:t>
      </w:r>
    </w:p>
    <w:p w14:paraId="2B49FE12" w14:textId="77777777" w:rsidR="000F63FC" w:rsidRPr="00D149E4" w:rsidRDefault="000F63FC" w:rsidP="000F63FC">
      <w:pPr>
        <w:tabs>
          <w:tab w:val="left" w:pos="916"/>
          <w:tab w:val="left" w:pos="1832"/>
          <w:tab w:val="left" w:pos="2748"/>
          <w:tab w:val="left" w:pos="3664"/>
          <w:tab w:val="left" w:pos="4580"/>
          <w:tab w:val="left" w:pos="5496"/>
          <w:tab w:val="left" w:pos="6412"/>
          <w:tab w:val="left" w:pos="7328"/>
          <w:tab w:val="left" w:pos="8244"/>
          <w:tab w:val="left" w:pos="8566"/>
          <w:tab w:val="left" w:pos="8566"/>
          <w:tab w:val="left" w:pos="8566"/>
          <w:tab w:val="left" w:pos="8566"/>
          <w:tab w:val="left" w:pos="8566"/>
          <w:tab w:val="left" w:pos="8566"/>
          <w:tab w:val="left" w:pos="8566"/>
        </w:tabs>
        <w:jc w:val="both"/>
        <w:rPr>
          <w:rFonts w:ascii="Georgia" w:eastAsia="Georgia" w:hAnsi="Georgia" w:cs="Georgia"/>
          <w:sz w:val="18"/>
          <w:szCs w:val="18"/>
        </w:rPr>
      </w:pPr>
    </w:p>
    <w:p w14:paraId="50A4C4E4" w14:textId="77777777" w:rsidR="000F63FC" w:rsidRDefault="000F63FC" w:rsidP="000F63FC">
      <w:pPr>
        <w:tabs>
          <w:tab w:val="left" w:pos="916"/>
          <w:tab w:val="left" w:pos="1832"/>
          <w:tab w:val="left" w:pos="2748"/>
          <w:tab w:val="left" w:pos="3664"/>
          <w:tab w:val="left" w:pos="4580"/>
          <w:tab w:val="left" w:pos="5496"/>
          <w:tab w:val="left" w:pos="6412"/>
          <w:tab w:val="left" w:pos="7328"/>
          <w:tab w:val="left" w:pos="8244"/>
          <w:tab w:val="left" w:pos="8566"/>
          <w:tab w:val="left" w:pos="8566"/>
          <w:tab w:val="left" w:pos="8566"/>
          <w:tab w:val="left" w:pos="8566"/>
          <w:tab w:val="left" w:pos="8566"/>
          <w:tab w:val="left" w:pos="8566"/>
          <w:tab w:val="left" w:pos="8566"/>
        </w:tabs>
        <w:jc w:val="both"/>
        <w:rPr>
          <w:rFonts w:ascii="Georgia" w:eastAsia="Georgia" w:hAnsi="Georgia" w:cs="Georgia"/>
          <w:b/>
          <w:smallCaps/>
          <w:sz w:val="22"/>
          <w:szCs w:val="22"/>
        </w:rPr>
      </w:pPr>
    </w:p>
    <w:p w14:paraId="5C223C30" w14:textId="77777777" w:rsidR="000F63FC" w:rsidRPr="00BA4220" w:rsidRDefault="000F63FC" w:rsidP="000F63FC">
      <w:pPr>
        <w:tabs>
          <w:tab w:val="left" w:pos="916"/>
          <w:tab w:val="left" w:pos="1832"/>
          <w:tab w:val="left" w:pos="2748"/>
          <w:tab w:val="left" w:pos="3664"/>
          <w:tab w:val="left" w:pos="4580"/>
          <w:tab w:val="left" w:pos="5496"/>
          <w:tab w:val="left" w:pos="6412"/>
          <w:tab w:val="left" w:pos="7328"/>
          <w:tab w:val="left" w:pos="8244"/>
          <w:tab w:val="left" w:pos="8566"/>
          <w:tab w:val="left" w:pos="8566"/>
          <w:tab w:val="left" w:pos="8566"/>
          <w:tab w:val="left" w:pos="8566"/>
          <w:tab w:val="left" w:pos="8566"/>
          <w:tab w:val="left" w:pos="8566"/>
          <w:tab w:val="left" w:pos="8566"/>
        </w:tabs>
        <w:jc w:val="both"/>
        <w:rPr>
          <w:rFonts w:ascii="Georgia" w:eastAsia="Georgia" w:hAnsi="Georgia" w:cs="Georgia"/>
          <w:b/>
          <w:smallCaps/>
          <w:sz w:val="22"/>
          <w:szCs w:val="22"/>
        </w:rPr>
      </w:pPr>
      <w:r w:rsidRPr="00BA4220">
        <w:rPr>
          <w:rFonts w:ascii="Georgia" w:eastAsia="Georgia" w:hAnsi="Georgia" w:cs="Georgia"/>
          <w:b/>
          <w:smallCaps/>
          <w:sz w:val="22"/>
          <w:szCs w:val="22"/>
        </w:rPr>
        <w:t xml:space="preserve">MEDIA CONTACTS </w:t>
      </w:r>
    </w:p>
    <w:p w14:paraId="286BE3B7" w14:textId="77777777" w:rsidR="000F63FC" w:rsidRPr="00BA4220" w:rsidRDefault="000F63FC" w:rsidP="000F63FC">
      <w:pPr>
        <w:pStyle w:val="Nadpis3"/>
        <w:spacing w:before="0" w:after="0"/>
        <w:rPr>
          <w:rFonts w:ascii="Georgia" w:eastAsia="Georgia" w:hAnsi="Georgia" w:cs="Georgia"/>
          <w:b w:val="0"/>
          <w:color w:val="5F6368"/>
          <w:sz w:val="22"/>
          <w:szCs w:val="22"/>
          <w:lang w:val="fr-FR"/>
        </w:rPr>
      </w:pPr>
      <w:r w:rsidRPr="00BA4220">
        <w:rPr>
          <w:rFonts w:ascii="Georgia" w:eastAsia="Georgia" w:hAnsi="Georgia" w:cs="Georgia"/>
          <w:b w:val="0"/>
          <w:color w:val="202124"/>
          <w:sz w:val="22"/>
          <w:szCs w:val="22"/>
          <w:lang w:val="fr-FR"/>
        </w:rPr>
        <w:t>Anna Minaříková</w:t>
      </w:r>
    </w:p>
    <w:p w14:paraId="4E0BBAFF" w14:textId="77777777" w:rsidR="000F63FC" w:rsidRPr="00BA4220" w:rsidRDefault="000F63FC" w:rsidP="000F63FC">
      <w:pPr>
        <w:jc w:val="both"/>
        <w:rPr>
          <w:rFonts w:ascii="Georgia" w:eastAsia="Georgia" w:hAnsi="Georgia" w:cs="Georgia"/>
          <w:sz w:val="22"/>
          <w:szCs w:val="22"/>
          <w:lang w:val="fr-FR"/>
        </w:rPr>
      </w:pPr>
      <w:r w:rsidRPr="00BA4220">
        <w:rPr>
          <w:rFonts w:ascii="Georgia" w:eastAsia="Georgia" w:hAnsi="Georgia" w:cs="Georgia"/>
          <w:sz w:val="22"/>
          <w:szCs w:val="22"/>
          <w:lang w:val="fr-FR"/>
        </w:rPr>
        <w:t xml:space="preserve">PR Manager </w:t>
      </w:r>
    </w:p>
    <w:p w14:paraId="3311A879" w14:textId="77777777" w:rsidR="000F63FC" w:rsidRPr="00BA4220" w:rsidRDefault="000F63FC" w:rsidP="000F63FC">
      <w:pPr>
        <w:rPr>
          <w:rFonts w:ascii="Georgia" w:eastAsia="Georgia" w:hAnsi="Georgia" w:cs="Georgia"/>
          <w:sz w:val="22"/>
          <w:szCs w:val="22"/>
          <w:lang w:val="fr-FR"/>
        </w:rPr>
      </w:pPr>
      <w:r w:rsidRPr="00BA4220">
        <w:rPr>
          <w:rFonts w:ascii="Georgia" w:eastAsia="Georgia" w:hAnsi="Georgia" w:cs="Georgia"/>
          <w:sz w:val="22"/>
          <w:szCs w:val="22"/>
          <w:lang w:val="fr-FR"/>
        </w:rPr>
        <w:t xml:space="preserve">Email: </w:t>
      </w:r>
      <w:hyperlink r:id="rId7">
        <w:r w:rsidRPr="00BA4220">
          <w:rPr>
            <w:rFonts w:ascii="Georgia" w:eastAsia="Georgia" w:hAnsi="Georgia" w:cs="Georgia"/>
            <w:sz w:val="22"/>
            <w:szCs w:val="22"/>
            <w:highlight w:val="white"/>
            <w:u w:val="single"/>
            <w:lang w:val="fr-FR"/>
          </w:rPr>
          <w:t>anna.minarikova@lasvit.com</w:t>
        </w:r>
      </w:hyperlink>
    </w:p>
    <w:p w14:paraId="4778E9A5" w14:textId="77777777" w:rsidR="000F63FC" w:rsidRPr="00BA4220" w:rsidRDefault="000F63FC" w:rsidP="000F63FC">
      <w:pPr>
        <w:jc w:val="both"/>
        <w:rPr>
          <w:rFonts w:ascii="Georgia" w:eastAsia="Georgia" w:hAnsi="Georgia" w:cs="Georgia"/>
          <w:sz w:val="22"/>
          <w:szCs w:val="22"/>
          <w:u w:val="single"/>
          <w:lang w:val="fr-FR"/>
        </w:rPr>
      </w:pPr>
      <w:bookmarkStart w:id="0" w:name="_heading=h.3znysh7" w:colFirst="0" w:colLast="0"/>
      <w:bookmarkEnd w:id="0"/>
      <w:r w:rsidRPr="00BA4220">
        <w:rPr>
          <w:rFonts w:ascii="Georgia" w:eastAsia="Georgia" w:hAnsi="Georgia" w:cs="Georgia"/>
          <w:sz w:val="22"/>
          <w:szCs w:val="22"/>
          <w:lang w:val="fr-FR"/>
        </w:rPr>
        <w:t>Tel.: +420 777 735 488</w:t>
      </w:r>
    </w:p>
    <w:p w14:paraId="04A847EB" w14:textId="77777777" w:rsidR="000F63FC" w:rsidRPr="00BA4220" w:rsidRDefault="000F63FC" w:rsidP="000F63FC">
      <w:pPr>
        <w:jc w:val="both"/>
        <w:rPr>
          <w:rFonts w:ascii="Georgia" w:hAnsi="Georgia"/>
          <w:sz w:val="22"/>
          <w:szCs w:val="22"/>
        </w:rPr>
      </w:pPr>
      <w:hyperlink r:id="rId8">
        <w:r w:rsidRPr="00BA4220">
          <w:rPr>
            <w:rFonts w:ascii="Georgia" w:eastAsia="Georgia" w:hAnsi="Georgia" w:cs="Georgia"/>
            <w:sz w:val="22"/>
            <w:szCs w:val="22"/>
            <w:u w:val="single"/>
          </w:rPr>
          <w:t>www.lasvit.com</w:t>
        </w:r>
      </w:hyperlink>
    </w:p>
    <w:p w14:paraId="646F1405" w14:textId="694C2DE5" w:rsidR="001E6342" w:rsidRPr="00CC76EC" w:rsidRDefault="001E6342" w:rsidP="00CC76EC">
      <w:pPr>
        <w:spacing w:line="360" w:lineRule="auto"/>
        <w:jc w:val="both"/>
        <w:rPr>
          <w:rFonts w:ascii="Georgia" w:hAnsi="Georgia"/>
        </w:rPr>
      </w:pPr>
    </w:p>
    <w:sectPr w:rsidR="001E6342" w:rsidRPr="00CC76E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Courier New">
    <w:panose1 w:val="02070309020205020404"/>
    <w:charset w:val="EE"/>
    <w:family w:val="modern"/>
    <w:pitch w:val="fixed"/>
    <w:sig w:usb0="E0002EFF" w:usb1="C0007843" w:usb2="00000009" w:usb3="00000000" w:csb0="000001FF" w:csb1="00000000"/>
  </w:font>
  <w:font w:name="Georgia">
    <w:panose1 w:val="02040502050405020303"/>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12E1"/>
    <w:rsid w:val="000306C1"/>
    <w:rsid w:val="00061A73"/>
    <w:rsid w:val="00083B86"/>
    <w:rsid w:val="00087922"/>
    <w:rsid w:val="00096680"/>
    <w:rsid w:val="000B73F5"/>
    <w:rsid w:val="000E4737"/>
    <w:rsid w:val="000F63FC"/>
    <w:rsid w:val="001107D0"/>
    <w:rsid w:val="00127E08"/>
    <w:rsid w:val="001300F8"/>
    <w:rsid w:val="001472A1"/>
    <w:rsid w:val="00162C70"/>
    <w:rsid w:val="00165E0A"/>
    <w:rsid w:val="00172022"/>
    <w:rsid w:val="00195FF8"/>
    <w:rsid w:val="001B359E"/>
    <w:rsid w:val="001C1286"/>
    <w:rsid w:val="001C1BAB"/>
    <w:rsid w:val="001C22C3"/>
    <w:rsid w:val="001C5FBD"/>
    <w:rsid w:val="001E6342"/>
    <w:rsid w:val="0021233F"/>
    <w:rsid w:val="00217DA7"/>
    <w:rsid w:val="00224008"/>
    <w:rsid w:val="00242F33"/>
    <w:rsid w:val="00244A4E"/>
    <w:rsid w:val="00284145"/>
    <w:rsid w:val="002A5690"/>
    <w:rsid w:val="002C3CE1"/>
    <w:rsid w:val="002C6668"/>
    <w:rsid w:val="002E24D4"/>
    <w:rsid w:val="002E4D7A"/>
    <w:rsid w:val="002E6517"/>
    <w:rsid w:val="002E7CC9"/>
    <w:rsid w:val="00303D66"/>
    <w:rsid w:val="003075E2"/>
    <w:rsid w:val="0031023E"/>
    <w:rsid w:val="00317400"/>
    <w:rsid w:val="00322044"/>
    <w:rsid w:val="003349FD"/>
    <w:rsid w:val="00336DF8"/>
    <w:rsid w:val="0034359E"/>
    <w:rsid w:val="00347B76"/>
    <w:rsid w:val="00355FE3"/>
    <w:rsid w:val="00365272"/>
    <w:rsid w:val="003737EE"/>
    <w:rsid w:val="003A36CE"/>
    <w:rsid w:val="003B184C"/>
    <w:rsid w:val="003C7702"/>
    <w:rsid w:val="003C7ED9"/>
    <w:rsid w:val="003F497E"/>
    <w:rsid w:val="00403004"/>
    <w:rsid w:val="00464004"/>
    <w:rsid w:val="00492B10"/>
    <w:rsid w:val="00495EAC"/>
    <w:rsid w:val="004A68A2"/>
    <w:rsid w:val="004C0CED"/>
    <w:rsid w:val="004E6A02"/>
    <w:rsid w:val="00501D56"/>
    <w:rsid w:val="00502CA7"/>
    <w:rsid w:val="005041E0"/>
    <w:rsid w:val="005153EE"/>
    <w:rsid w:val="005417D9"/>
    <w:rsid w:val="00550AAE"/>
    <w:rsid w:val="005534B1"/>
    <w:rsid w:val="005646B3"/>
    <w:rsid w:val="00565FC8"/>
    <w:rsid w:val="005713E8"/>
    <w:rsid w:val="00577B04"/>
    <w:rsid w:val="005B3031"/>
    <w:rsid w:val="005C15CB"/>
    <w:rsid w:val="005D1A12"/>
    <w:rsid w:val="005D4259"/>
    <w:rsid w:val="005D724B"/>
    <w:rsid w:val="006004C6"/>
    <w:rsid w:val="00601645"/>
    <w:rsid w:val="006139DF"/>
    <w:rsid w:val="006165C8"/>
    <w:rsid w:val="00637AB6"/>
    <w:rsid w:val="00643220"/>
    <w:rsid w:val="006557D3"/>
    <w:rsid w:val="006576F9"/>
    <w:rsid w:val="00662F2C"/>
    <w:rsid w:val="00663948"/>
    <w:rsid w:val="006639D1"/>
    <w:rsid w:val="00664CD2"/>
    <w:rsid w:val="006673FD"/>
    <w:rsid w:val="006874C8"/>
    <w:rsid w:val="006958F8"/>
    <w:rsid w:val="006B6520"/>
    <w:rsid w:val="006C2B94"/>
    <w:rsid w:val="006C7B8A"/>
    <w:rsid w:val="006D7C66"/>
    <w:rsid w:val="006E138E"/>
    <w:rsid w:val="007037CC"/>
    <w:rsid w:val="007159C5"/>
    <w:rsid w:val="007217EA"/>
    <w:rsid w:val="007375EA"/>
    <w:rsid w:val="0073794D"/>
    <w:rsid w:val="0074241A"/>
    <w:rsid w:val="00743DF8"/>
    <w:rsid w:val="007459B8"/>
    <w:rsid w:val="0075078D"/>
    <w:rsid w:val="00751E07"/>
    <w:rsid w:val="00794CB4"/>
    <w:rsid w:val="007A681A"/>
    <w:rsid w:val="007B7187"/>
    <w:rsid w:val="007C696F"/>
    <w:rsid w:val="007D47E8"/>
    <w:rsid w:val="007D72F3"/>
    <w:rsid w:val="007E2CFB"/>
    <w:rsid w:val="007E3E70"/>
    <w:rsid w:val="007E7D5A"/>
    <w:rsid w:val="00806752"/>
    <w:rsid w:val="0082166D"/>
    <w:rsid w:val="00830133"/>
    <w:rsid w:val="00874CF9"/>
    <w:rsid w:val="008754DA"/>
    <w:rsid w:val="008928CD"/>
    <w:rsid w:val="00892935"/>
    <w:rsid w:val="00894FCE"/>
    <w:rsid w:val="008B550D"/>
    <w:rsid w:val="008C4856"/>
    <w:rsid w:val="008D0654"/>
    <w:rsid w:val="008F64F1"/>
    <w:rsid w:val="00904721"/>
    <w:rsid w:val="00904B53"/>
    <w:rsid w:val="00907344"/>
    <w:rsid w:val="00935E56"/>
    <w:rsid w:val="00940CFE"/>
    <w:rsid w:val="00941739"/>
    <w:rsid w:val="00954264"/>
    <w:rsid w:val="0096322D"/>
    <w:rsid w:val="009815A3"/>
    <w:rsid w:val="00993282"/>
    <w:rsid w:val="009A0070"/>
    <w:rsid w:val="009A4D26"/>
    <w:rsid w:val="009A5150"/>
    <w:rsid w:val="009A549F"/>
    <w:rsid w:val="009B2C06"/>
    <w:rsid w:val="009B4241"/>
    <w:rsid w:val="00A075B1"/>
    <w:rsid w:val="00A13EAF"/>
    <w:rsid w:val="00A15D37"/>
    <w:rsid w:val="00A24CD8"/>
    <w:rsid w:val="00A303B1"/>
    <w:rsid w:val="00A43079"/>
    <w:rsid w:val="00A439A3"/>
    <w:rsid w:val="00A46914"/>
    <w:rsid w:val="00A543A6"/>
    <w:rsid w:val="00A56B62"/>
    <w:rsid w:val="00A56E2D"/>
    <w:rsid w:val="00A714FD"/>
    <w:rsid w:val="00A76B22"/>
    <w:rsid w:val="00A868A0"/>
    <w:rsid w:val="00A86C6A"/>
    <w:rsid w:val="00AA2699"/>
    <w:rsid w:val="00AA325E"/>
    <w:rsid w:val="00AC1129"/>
    <w:rsid w:val="00AE4A30"/>
    <w:rsid w:val="00AF1E83"/>
    <w:rsid w:val="00AF29A8"/>
    <w:rsid w:val="00AF4353"/>
    <w:rsid w:val="00B007F7"/>
    <w:rsid w:val="00B054E0"/>
    <w:rsid w:val="00B128BF"/>
    <w:rsid w:val="00B1719D"/>
    <w:rsid w:val="00B430D3"/>
    <w:rsid w:val="00B5081C"/>
    <w:rsid w:val="00B7623B"/>
    <w:rsid w:val="00B812E1"/>
    <w:rsid w:val="00B963CC"/>
    <w:rsid w:val="00B96959"/>
    <w:rsid w:val="00BB7846"/>
    <w:rsid w:val="00BD6589"/>
    <w:rsid w:val="00C22B31"/>
    <w:rsid w:val="00C25D91"/>
    <w:rsid w:val="00C27097"/>
    <w:rsid w:val="00C277DB"/>
    <w:rsid w:val="00C71589"/>
    <w:rsid w:val="00C73ED1"/>
    <w:rsid w:val="00C90B0E"/>
    <w:rsid w:val="00CA165F"/>
    <w:rsid w:val="00CA3BFC"/>
    <w:rsid w:val="00CC0C05"/>
    <w:rsid w:val="00CC76EC"/>
    <w:rsid w:val="00CD200E"/>
    <w:rsid w:val="00CE2CCE"/>
    <w:rsid w:val="00CE4A2A"/>
    <w:rsid w:val="00CF1811"/>
    <w:rsid w:val="00CF438F"/>
    <w:rsid w:val="00CF44BA"/>
    <w:rsid w:val="00D029E4"/>
    <w:rsid w:val="00D845A5"/>
    <w:rsid w:val="00DB07E8"/>
    <w:rsid w:val="00DB6587"/>
    <w:rsid w:val="00DC065D"/>
    <w:rsid w:val="00DC1DCF"/>
    <w:rsid w:val="00DC77E2"/>
    <w:rsid w:val="00DD257A"/>
    <w:rsid w:val="00DE1858"/>
    <w:rsid w:val="00DE6233"/>
    <w:rsid w:val="00DF550A"/>
    <w:rsid w:val="00E07FF0"/>
    <w:rsid w:val="00E26CCB"/>
    <w:rsid w:val="00E40C9F"/>
    <w:rsid w:val="00E45335"/>
    <w:rsid w:val="00E479DF"/>
    <w:rsid w:val="00E9526E"/>
    <w:rsid w:val="00EC1774"/>
    <w:rsid w:val="00EC61B8"/>
    <w:rsid w:val="00ED2ED5"/>
    <w:rsid w:val="00F02F6A"/>
    <w:rsid w:val="00F724D6"/>
    <w:rsid w:val="00F8541D"/>
    <w:rsid w:val="00F8554D"/>
    <w:rsid w:val="00FB6856"/>
    <w:rsid w:val="00FC41FE"/>
    <w:rsid w:val="00FC4B66"/>
    <w:rsid w:val="00FD61FC"/>
    <w:rsid w:val="00FF3C8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B97746"/>
  <w15:chartTrackingRefBased/>
  <w15:docId w15:val="{F2B2A50F-B1F7-4358-826D-8239466E09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812E1"/>
    <w:pPr>
      <w:pBdr>
        <w:top w:val="nil"/>
        <w:left w:val="nil"/>
        <w:bottom w:val="nil"/>
        <w:right w:val="nil"/>
        <w:between w:val="nil"/>
        <w:bar w:val="nil"/>
      </w:pBdr>
      <w:spacing w:after="0" w:line="240" w:lineRule="auto"/>
    </w:pPr>
    <w:rPr>
      <w:rFonts w:ascii="Times New Roman" w:eastAsia="Arial Unicode MS" w:hAnsi="Times New Roman" w:cs="Arial Unicode MS"/>
      <w:color w:val="000000"/>
      <w:sz w:val="24"/>
      <w:szCs w:val="24"/>
      <w:u w:color="000000"/>
      <w:bdr w:val="nil"/>
      <w:lang w:val="en-US" w:eastAsia="cs-CZ"/>
      <w14:textOutline w14:w="0" w14:cap="flat" w14:cmpd="sng" w14:algn="ctr">
        <w14:noFill/>
        <w14:prstDash w14:val="solid"/>
        <w14:bevel/>
      </w14:textOutline>
    </w:rPr>
  </w:style>
  <w:style w:type="paragraph" w:styleId="Nadpis3">
    <w:name w:val="heading 3"/>
    <w:basedOn w:val="Normln"/>
    <w:next w:val="Normln"/>
    <w:link w:val="Nadpis3Char"/>
    <w:uiPriority w:val="9"/>
    <w:unhideWhenUsed/>
    <w:qFormat/>
    <w:rsid w:val="000F63FC"/>
    <w:pPr>
      <w:keepNext/>
      <w:keepLines/>
      <w:pBdr>
        <w:top w:val="none" w:sz="0" w:space="0" w:color="auto"/>
        <w:left w:val="none" w:sz="0" w:space="0" w:color="auto"/>
        <w:bottom w:val="none" w:sz="0" w:space="0" w:color="auto"/>
        <w:right w:val="none" w:sz="0" w:space="0" w:color="auto"/>
        <w:between w:val="none" w:sz="0" w:space="0" w:color="auto"/>
        <w:bar w:val="none" w:sz="0" w:color="auto"/>
      </w:pBdr>
      <w:spacing w:before="280" w:after="80"/>
      <w:outlineLvl w:val="2"/>
    </w:pPr>
    <w:rPr>
      <w:rFonts w:eastAsia="Times New Roman"/>
      <w:b/>
      <w:sz w:val="28"/>
      <w:szCs w:val="28"/>
      <w:bdr w:val="none" w:sz="0" w:space="0" w:color="auto"/>
      <w14:textOutline w14:w="0" w14:cap="rnd" w14:cmpd="sng" w14:algn="ctr">
        <w14:noFill/>
        <w14:prstDash w14:val="solid"/>
        <w14:bevel/>
      </w14:textOutli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Odkaznakoment">
    <w:name w:val="annotation reference"/>
    <w:basedOn w:val="Standardnpsmoodstavce"/>
    <w:uiPriority w:val="99"/>
    <w:semiHidden/>
    <w:unhideWhenUsed/>
    <w:rsid w:val="00502CA7"/>
    <w:rPr>
      <w:sz w:val="18"/>
      <w:szCs w:val="18"/>
    </w:rPr>
  </w:style>
  <w:style w:type="paragraph" w:styleId="Textkomente">
    <w:name w:val="annotation text"/>
    <w:basedOn w:val="Normln"/>
    <w:link w:val="TextkomenteChar"/>
    <w:uiPriority w:val="99"/>
    <w:unhideWhenUsed/>
    <w:rsid w:val="00502CA7"/>
  </w:style>
  <w:style w:type="character" w:customStyle="1" w:styleId="TextkomenteChar">
    <w:name w:val="Text komentáře Char"/>
    <w:basedOn w:val="Standardnpsmoodstavce"/>
    <w:link w:val="Textkomente"/>
    <w:uiPriority w:val="99"/>
    <w:rsid w:val="00502CA7"/>
    <w:rPr>
      <w:rFonts w:ascii="Times New Roman" w:eastAsia="Arial Unicode MS" w:hAnsi="Times New Roman" w:cs="Arial Unicode MS"/>
      <w:color w:val="000000"/>
      <w:sz w:val="24"/>
      <w:szCs w:val="24"/>
      <w:u w:color="000000"/>
      <w:bdr w:val="nil"/>
      <w:lang w:val="en-US" w:eastAsia="cs-CZ"/>
      <w14:textOutline w14:w="0" w14:cap="flat" w14:cmpd="sng" w14:algn="ctr">
        <w14:noFill/>
        <w14:prstDash w14:val="solid"/>
        <w14:bevel/>
      </w14:textOutline>
    </w:rPr>
  </w:style>
  <w:style w:type="paragraph" w:styleId="FormtovanvHTML">
    <w:name w:val="HTML Preformatted"/>
    <w:link w:val="FormtovanvHTMLChar"/>
    <w:uiPriority w:val="99"/>
    <w:rsid w:val="00DE1858"/>
    <w:pPr>
      <w:pBdr>
        <w:top w:val="nil"/>
        <w:left w:val="nil"/>
        <w:bottom w:val="nil"/>
        <w:right w:val="nil"/>
        <w:between w:val="nil"/>
        <w:bar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Arial Unicode MS" w:hAnsi="Courier New" w:cs="Arial Unicode MS"/>
      <w:color w:val="000000"/>
      <w:sz w:val="20"/>
      <w:szCs w:val="20"/>
      <w:u w:color="000000"/>
      <w:bdr w:val="nil"/>
      <w:lang w:val="en-US"/>
    </w:rPr>
  </w:style>
  <w:style w:type="character" w:customStyle="1" w:styleId="FormtovanvHTMLChar">
    <w:name w:val="Formátovaný v HTML Char"/>
    <w:basedOn w:val="Standardnpsmoodstavce"/>
    <w:link w:val="FormtovanvHTML"/>
    <w:uiPriority w:val="99"/>
    <w:rsid w:val="00DE1858"/>
    <w:rPr>
      <w:rFonts w:ascii="Courier New" w:eastAsia="Arial Unicode MS" w:hAnsi="Courier New" w:cs="Arial Unicode MS"/>
      <w:color w:val="000000"/>
      <w:sz w:val="20"/>
      <w:szCs w:val="20"/>
      <w:u w:color="000000"/>
      <w:bdr w:val="nil"/>
      <w:lang w:val="en-US"/>
    </w:rPr>
  </w:style>
  <w:style w:type="paragraph" w:styleId="Pedmtkomente">
    <w:name w:val="annotation subject"/>
    <w:basedOn w:val="Textkomente"/>
    <w:next w:val="Textkomente"/>
    <w:link w:val="PedmtkomenteChar"/>
    <w:uiPriority w:val="99"/>
    <w:semiHidden/>
    <w:unhideWhenUsed/>
    <w:rsid w:val="007E2CFB"/>
    <w:rPr>
      <w:b/>
      <w:bCs/>
      <w:sz w:val="20"/>
      <w:szCs w:val="20"/>
    </w:rPr>
  </w:style>
  <w:style w:type="character" w:customStyle="1" w:styleId="PedmtkomenteChar">
    <w:name w:val="Předmět komentáře Char"/>
    <w:basedOn w:val="TextkomenteChar"/>
    <w:link w:val="Pedmtkomente"/>
    <w:uiPriority w:val="99"/>
    <w:semiHidden/>
    <w:rsid w:val="007E2CFB"/>
    <w:rPr>
      <w:rFonts w:ascii="Times New Roman" w:eastAsia="Arial Unicode MS" w:hAnsi="Times New Roman" w:cs="Arial Unicode MS"/>
      <w:b/>
      <w:bCs/>
      <w:color w:val="000000"/>
      <w:sz w:val="20"/>
      <w:szCs w:val="20"/>
      <w:u w:color="000000"/>
      <w:bdr w:val="nil"/>
      <w:lang w:val="en-US" w:eastAsia="cs-CZ"/>
      <w14:textOutline w14:w="0" w14:cap="flat" w14:cmpd="sng" w14:algn="ctr">
        <w14:noFill/>
        <w14:prstDash w14:val="solid"/>
        <w14:bevel/>
      </w14:textOutline>
    </w:rPr>
  </w:style>
  <w:style w:type="paragraph" w:customStyle="1" w:styleId="Default">
    <w:name w:val="Default"/>
    <w:rsid w:val="002E4D7A"/>
    <w:pPr>
      <w:autoSpaceDE w:val="0"/>
      <w:autoSpaceDN w:val="0"/>
      <w:adjustRightInd w:val="0"/>
      <w:spacing w:after="0" w:line="240" w:lineRule="auto"/>
    </w:pPr>
    <w:rPr>
      <w:rFonts w:ascii="Calibri" w:hAnsi="Calibri" w:cs="Calibri"/>
      <w:color w:val="000000"/>
      <w:sz w:val="24"/>
      <w:szCs w:val="24"/>
    </w:rPr>
  </w:style>
  <w:style w:type="paragraph" w:styleId="Revize">
    <w:name w:val="Revision"/>
    <w:hidden/>
    <w:uiPriority w:val="99"/>
    <w:semiHidden/>
    <w:rsid w:val="00165E0A"/>
    <w:pPr>
      <w:spacing w:after="0" w:line="240" w:lineRule="auto"/>
    </w:pPr>
    <w:rPr>
      <w:rFonts w:ascii="Times New Roman" w:eastAsia="Arial Unicode MS" w:hAnsi="Times New Roman" w:cs="Arial Unicode MS"/>
      <w:color w:val="000000"/>
      <w:sz w:val="24"/>
      <w:szCs w:val="24"/>
      <w:u w:color="000000"/>
      <w:bdr w:val="nil"/>
      <w:lang w:val="en-US" w:eastAsia="cs-CZ"/>
      <w14:textOutline w14:w="0" w14:cap="flat" w14:cmpd="sng" w14:algn="ctr">
        <w14:noFill/>
        <w14:prstDash w14:val="solid"/>
        <w14:bevel/>
      </w14:textOutline>
    </w:rPr>
  </w:style>
  <w:style w:type="character" w:customStyle="1" w:styleId="Nadpis3Char">
    <w:name w:val="Nadpis 3 Char"/>
    <w:basedOn w:val="Standardnpsmoodstavce"/>
    <w:link w:val="Nadpis3"/>
    <w:uiPriority w:val="9"/>
    <w:rsid w:val="000F63FC"/>
    <w:rPr>
      <w:rFonts w:ascii="Times New Roman" w:eastAsia="Times New Roman" w:hAnsi="Times New Roman" w:cs="Arial Unicode MS"/>
      <w:b/>
      <w:color w:val="000000"/>
      <w:sz w:val="28"/>
      <w:szCs w:val="28"/>
      <w:u w:color="000000"/>
      <w:lang w:val="en-US"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6679797">
      <w:bodyDiv w:val="1"/>
      <w:marLeft w:val="0"/>
      <w:marRight w:val="0"/>
      <w:marTop w:val="0"/>
      <w:marBottom w:val="0"/>
      <w:divBdr>
        <w:top w:val="none" w:sz="0" w:space="0" w:color="auto"/>
        <w:left w:val="none" w:sz="0" w:space="0" w:color="auto"/>
        <w:bottom w:val="none" w:sz="0" w:space="0" w:color="auto"/>
        <w:right w:val="none" w:sz="0" w:space="0" w:color="auto"/>
      </w:divBdr>
    </w:div>
    <w:div w:id="1038117999">
      <w:bodyDiv w:val="1"/>
      <w:marLeft w:val="0"/>
      <w:marRight w:val="0"/>
      <w:marTop w:val="0"/>
      <w:marBottom w:val="0"/>
      <w:divBdr>
        <w:top w:val="none" w:sz="0" w:space="0" w:color="auto"/>
        <w:left w:val="none" w:sz="0" w:space="0" w:color="auto"/>
        <w:bottom w:val="none" w:sz="0" w:space="0" w:color="auto"/>
        <w:right w:val="none" w:sz="0" w:space="0" w:color="auto"/>
      </w:divBdr>
    </w:div>
    <w:div w:id="1483347677">
      <w:bodyDiv w:val="1"/>
      <w:marLeft w:val="0"/>
      <w:marRight w:val="0"/>
      <w:marTop w:val="0"/>
      <w:marBottom w:val="0"/>
      <w:divBdr>
        <w:top w:val="none" w:sz="0" w:space="0" w:color="auto"/>
        <w:left w:val="none" w:sz="0" w:space="0" w:color="auto"/>
        <w:bottom w:val="none" w:sz="0" w:space="0" w:color="auto"/>
        <w:right w:val="none" w:sz="0" w:space="0" w:color="auto"/>
      </w:divBdr>
    </w:div>
    <w:div w:id="20728483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asvit.com" TargetMode="External"/><Relationship Id="rId3" Type="http://schemas.openxmlformats.org/officeDocument/2006/relationships/customXml" Target="../customXml/item3.xml"/><Relationship Id="rId7" Type="http://schemas.openxmlformats.org/officeDocument/2006/relationships/hyperlink" Target="mailto:anna.minarikova@lasvit.com"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7a5c3bba-06da-462e-9aa7-7b61e42f47ee">
      <Terms xmlns="http://schemas.microsoft.com/office/infopath/2007/PartnerControls"/>
    </lcf76f155ced4ddcb4097134ff3c332f>
    <TaxCatchAll xmlns="76937997-828f-4adc-8684-a4a3f39e4724"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EE64FD6ECA04244B8EFB6D1727AAB031" ma:contentTypeVersion="18" ma:contentTypeDescription="Vytvoří nový dokument" ma:contentTypeScope="" ma:versionID="dd11fbb7504b9fee3036d6791c2d9a03">
  <xsd:schema xmlns:xsd="http://www.w3.org/2001/XMLSchema" xmlns:xs="http://www.w3.org/2001/XMLSchema" xmlns:p="http://schemas.microsoft.com/office/2006/metadata/properties" xmlns:ns2="7a5c3bba-06da-462e-9aa7-7b61e42f47ee" xmlns:ns3="76937997-828f-4adc-8684-a4a3f39e4724" targetNamespace="http://schemas.microsoft.com/office/2006/metadata/properties" ma:root="true" ma:fieldsID="7cbdf2a132bce0ec68b858ca28fe8476" ns2:_="" ns3:_="">
    <xsd:import namespace="7a5c3bba-06da-462e-9aa7-7b61e42f47ee"/>
    <xsd:import namespace="76937997-828f-4adc-8684-a4a3f39e4724"/>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MediaServiceEventHashCode" minOccurs="0"/>
                <xsd:element ref="ns2:MediaServiceGenerationTime" minOccurs="0"/>
                <xsd:element ref="ns2:MediaServiceOCR" minOccurs="0"/>
                <xsd:element ref="ns2:MediaServiceAutoKeyPoints" minOccurs="0"/>
                <xsd:element ref="ns2:MediaServiceKeyPoints" minOccurs="0"/>
                <xsd:element ref="ns3:SharedWithUsers" minOccurs="0"/>
                <xsd:element ref="ns3:SharedWithDetails" minOccurs="0"/>
                <xsd:element ref="ns2:MediaLengthInSeconds" minOccurs="0"/>
                <xsd:element ref="ns3:TaxCatchAll" minOccurs="0"/>
                <xsd:element ref="ns2:lcf76f155ced4ddcb4097134ff3c332f"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a5c3bba-06da-462e-9aa7-7b61e42f47e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Location" ma:index="12" nillable="true" ma:displayName="MediaServiceLocation" ma:internalName="MediaServiceLocation"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Značky obrázků" ma:readOnly="false" ma:fieldId="{5cf76f15-5ced-4ddc-b409-7134ff3c332f}" ma:taxonomyMulti="true" ma:sspId="f1a13747-375c-43bb-bda3-c1860a2e7c72"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76937997-828f-4adc-8684-a4a3f39e4724" elementFormDefault="qualified">
    <xsd:import namespace="http://schemas.microsoft.com/office/2006/documentManagement/types"/>
    <xsd:import namespace="http://schemas.microsoft.com/office/infopath/2007/PartnerControls"/>
    <xsd:element name="SharedWithUsers" ma:index="1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dílené s podrobnostmi" ma:internalName="SharedWithDetails" ma:readOnly="true">
      <xsd:simpleType>
        <xsd:restriction base="dms:Note">
          <xsd:maxLength value="255"/>
        </xsd:restriction>
      </xsd:simpleType>
    </xsd:element>
    <xsd:element name="TaxCatchAll" ma:index="21" nillable="true" ma:displayName="Taxonomy Catch All Column" ma:hidden="true" ma:list="{a873f4a2-3cd9-4001-a97f-0aed81e3492d}" ma:internalName="TaxCatchAll" ma:showField="CatchAllData" ma:web="76937997-828f-4adc-8684-a4a3f39e472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E694713-B0D7-44E7-BCC0-36BC71FEF1EC}">
  <ds:schemaRefs>
    <ds:schemaRef ds:uri="http://schemas.microsoft.com/sharepoint/v3/contenttype/forms"/>
  </ds:schemaRefs>
</ds:datastoreItem>
</file>

<file path=customXml/itemProps2.xml><?xml version="1.0" encoding="utf-8"?>
<ds:datastoreItem xmlns:ds="http://schemas.openxmlformats.org/officeDocument/2006/customXml" ds:itemID="{048F52AE-94F4-4069-B9B7-1681E7C47934}">
  <ds:schemaRefs>
    <ds:schemaRef ds:uri="http://schemas.microsoft.com/office/2006/metadata/properties"/>
    <ds:schemaRef ds:uri="http://schemas.microsoft.com/office/infopath/2007/PartnerControls"/>
    <ds:schemaRef ds:uri="7a5c3bba-06da-462e-9aa7-7b61e42f47ee"/>
    <ds:schemaRef ds:uri="76937997-828f-4adc-8684-a4a3f39e4724"/>
  </ds:schemaRefs>
</ds:datastoreItem>
</file>

<file path=customXml/itemProps3.xml><?xml version="1.0" encoding="utf-8"?>
<ds:datastoreItem xmlns:ds="http://schemas.openxmlformats.org/officeDocument/2006/customXml" ds:itemID="{DB30DF4B-4E02-42DA-B3A3-0E9D6051F1F6}"/>
</file>

<file path=docProps/app.xml><?xml version="1.0" encoding="utf-8"?>
<Properties xmlns="http://schemas.openxmlformats.org/officeDocument/2006/extended-properties" xmlns:vt="http://schemas.openxmlformats.org/officeDocument/2006/docPropsVTypes">
  <Template>Normal</Template>
  <TotalTime>675</TotalTime>
  <Pages>2</Pages>
  <Words>760</Words>
  <Characters>4487</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Karolína Škrabánková</dc:creator>
  <cp:keywords/>
  <dc:description/>
  <cp:lastModifiedBy>Anna Minaříková</cp:lastModifiedBy>
  <cp:revision>23</cp:revision>
  <dcterms:created xsi:type="dcterms:W3CDTF">2023-03-11T19:18:00Z</dcterms:created>
  <dcterms:modified xsi:type="dcterms:W3CDTF">2023-03-16T19:57:00Z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0x010100EE64FD6ECA04244B8EFB6D1727AAB031</vt:lpwstr>
  </property>
  <property fmtid="{D5CDD505-2E9C-101B-9397-08002B2CF9AE}" pid="3" name="GrammarlyDocumentId">
    <vt:lpwstr>7cf026fc097053137420ff5b67c39cbd9c22b7aed1c871d310abceb358c4a971</vt:lpwstr>
  </property>
  <property fmtid="{D5CDD505-2E9C-101B-9397-08002B2CF9AE}" pid="4" name="MediaServiceImageTags">
    <vt:lpwstr/>
  </property>
</Properties>
</file>